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F2F0" w14:textId="6211D94B" w:rsidR="00E00BB7" w:rsidRPr="00E00BB7" w:rsidRDefault="003974A5" w:rsidP="00E00BB7">
      <w:pPr>
        <w:widowControl/>
        <w:tabs>
          <w:tab w:val="center" w:pos="4536"/>
          <w:tab w:val="right" w:pos="9072"/>
        </w:tabs>
        <w:jc w:val="left"/>
        <w:rPr>
          <w:rFonts w:ascii="Arial" w:eastAsia="MS Mincho" w:hAnsi="Arial" w:cs="Arial"/>
          <w:b/>
          <w:bCs/>
          <w:kern w:val="0"/>
          <w:sz w:val="22"/>
          <w:szCs w:val="24"/>
          <w:lang w:eastAsia="en-US"/>
        </w:rPr>
      </w:pPr>
      <w:bookmarkStart w:id="0" w:name="OLE_LINK26"/>
      <w:r w:rsidRPr="003974A5">
        <w:rPr>
          <w:rFonts w:ascii="Arial" w:eastAsia="MS Mincho" w:hAnsi="Arial" w:cs="Arial"/>
          <w:b/>
          <w:bCs/>
          <w:kern w:val="0"/>
          <w:sz w:val="22"/>
          <w:szCs w:val="24"/>
          <w:lang w:eastAsia="en-US"/>
        </w:rPr>
        <w:t>3GPP TSG-RAN WG1 Meeting #116-bis</w:t>
      </w:r>
      <w:r w:rsidR="00E00BB7" w:rsidRPr="00E00BB7">
        <w:rPr>
          <w:rFonts w:ascii="Arial" w:eastAsia="MS Mincho" w:hAnsi="Arial" w:cs="Arial"/>
          <w:b/>
          <w:bCs/>
          <w:kern w:val="0"/>
          <w:sz w:val="22"/>
          <w:szCs w:val="24"/>
          <w:lang w:eastAsia="en-US"/>
        </w:rPr>
        <w:tab/>
      </w:r>
      <w:r w:rsidR="00E00BB7" w:rsidRPr="00E00BB7">
        <w:rPr>
          <w:rFonts w:ascii="Arial" w:eastAsia="MS Mincho" w:hAnsi="Arial" w:cs="Arial"/>
          <w:b/>
          <w:bCs/>
          <w:kern w:val="0"/>
          <w:sz w:val="22"/>
          <w:szCs w:val="24"/>
          <w:lang w:eastAsia="en-US"/>
        </w:rPr>
        <w:tab/>
      </w:r>
      <w:r w:rsidR="00EA3024" w:rsidRPr="00EA3024">
        <w:rPr>
          <w:rFonts w:ascii="Arial" w:eastAsia="MS Mincho" w:hAnsi="Arial" w:cs="Arial"/>
          <w:b/>
          <w:bCs/>
          <w:kern w:val="0"/>
          <w:sz w:val="22"/>
          <w:szCs w:val="24"/>
          <w:lang w:eastAsia="en-US"/>
        </w:rPr>
        <w:t>R1-2402213</w:t>
      </w:r>
    </w:p>
    <w:p w14:paraId="0F71F3B0" w14:textId="7894DF29" w:rsidR="00E00BB7" w:rsidRDefault="003974A5" w:rsidP="00E00BB7">
      <w:pPr>
        <w:widowControl/>
        <w:tabs>
          <w:tab w:val="center" w:pos="4536"/>
          <w:tab w:val="right" w:pos="9072"/>
        </w:tabs>
        <w:jc w:val="left"/>
        <w:rPr>
          <w:rFonts w:ascii="Arial" w:hAnsi="Arial" w:cs="Arial"/>
          <w:b/>
          <w:bCs/>
          <w:sz w:val="22"/>
          <w:szCs w:val="20"/>
        </w:rPr>
      </w:pPr>
      <w:r w:rsidRPr="003974A5">
        <w:rPr>
          <w:rFonts w:ascii="Arial" w:eastAsia="MS Mincho" w:hAnsi="Arial" w:cs="Arial"/>
          <w:b/>
          <w:bCs/>
          <w:sz w:val="22"/>
          <w:szCs w:val="20"/>
          <w:lang w:eastAsia="ja-JP"/>
        </w:rPr>
        <w:t>Changsha, Hunan Province, China, April 15th – 19th, 2024</w:t>
      </w:r>
    </w:p>
    <w:p w14:paraId="2BB12933" w14:textId="77777777" w:rsidR="003974A5" w:rsidRPr="003974A5" w:rsidRDefault="003974A5" w:rsidP="00E00BB7">
      <w:pPr>
        <w:widowControl/>
        <w:tabs>
          <w:tab w:val="center" w:pos="4536"/>
          <w:tab w:val="right" w:pos="9072"/>
        </w:tabs>
        <w:jc w:val="left"/>
        <w:rPr>
          <w:rFonts w:ascii="Arial" w:hAnsi="Arial" w:cs="Arial"/>
          <w:b/>
          <w:bCs/>
          <w:kern w:val="0"/>
          <w:sz w:val="22"/>
          <w:szCs w:val="24"/>
        </w:rPr>
      </w:pPr>
    </w:p>
    <w:p w14:paraId="219E5698" w14:textId="77777777" w:rsidR="00E00BB7" w:rsidRPr="00E00BB7" w:rsidRDefault="00E00BB7" w:rsidP="00E00BB7">
      <w:pPr>
        <w:widowControl/>
        <w:tabs>
          <w:tab w:val="left" w:pos="1800"/>
          <w:tab w:val="right" w:pos="9072"/>
        </w:tabs>
        <w:ind w:left="1800" w:hanging="1800"/>
        <w:jc w:val="left"/>
        <w:rPr>
          <w:rFonts w:ascii="Arial" w:eastAsia="宋体" w:hAnsi="Arial" w:cs="Times New Roman"/>
          <w:b/>
          <w:kern w:val="0"/>
          <w:sz w:val="22"/>
        </w:rPr>
      </w:pPr>
      <w:r w:rsidRPr="00E00BB7">
        <w:rPr>
          <w:rFonts w:ascii="Arial" w:eastAsia="MS Mincho" w:hAnsi="Arial" w:cs="Arial"/>
          <w:b/>
          <w:kern w:val="0"/>
          <w:sz w:val="22"/>
          <w:lang w:eastAsia="en-US"/>
        </w:rPr>
        <w:t>Source:</w:t>
      </w:r>
      <w:r w:rsidRPr="00E00BB7">
        <w:rPr>
          <w:rFonts w:ascii="Arial" w:eastAsia="MS Mincho" w:hAnsi="Arial" w:cs="Arial"/>
          <w:b/>
          <w:kern w:val="0"/>
          <w:sz w:val="22"/>
          <w:lang w:eastAsia="en-US"/>
        </w:rPr>
        <w:tab/>
      </w:r>
      <w:r w:rsidRPr="00E00BB7">
        <w:rPr>
          <w:rFonts w:ascii="Arial" w:eastAsia="宋体" w:hAnsi="Arial" w:cs="Times New Roman"/>
          <w:b/>
          <w:kern w:val="0"/>
          <w:sz w:val="22"/>
        </w:rPr>
        <w:t>vivo</w:t>
      </w:r>
    </w:p>
    <w:p w14:paraId="526CCCC6" w14:textId="2877FCE2" w:rsidR="00E00BB7" w:rsidRPr="00E00BB7" w:rsidRDefault="00E00BB7" w:rsidP="00E00BB7">
      <w:pPr>
        <w:widowControl/>
        <w:tabs>
          <w:tab w:val="left" w:pos="1800"/>
          <w:tab w:val="right" w:pos="9072"/>
        </w:tabs>
        <w:ind w:left="1798" w:hangingChars="814" w:hanging="1798"/>
        <w:jc w:val="left"/>
        <w:rPr>
          <w:rFonts w:ascii="Arial" w:eastAsia="MS Mincho" w:hAnsi="Arial" w:cs="Arial"/>
          <w:b/>
          <w:kern w:val="0"/>
          <w:sz w:val="22"/>
          <w:lang w:eastAsia="en-US"/>
        </w:rPr>
      </w:pPr>
      <w:r w:rsidRPr="00E00BB7">
        <w:rPr>
          <w:rFonts w:ascii="Arial" w:eastAsia="MS Mincho" w:hAnsi="Arial" w:cs="Arial"/>
          <w:b/>
          <w:kern w:val="0"/>
          <w:sz w:val="22"/>
          <w:lang w:eastAsia="en-US"/>
        </w:rPr>
        <w:t>Title:</w:t>
      </w:r>
      <w:bookmarkStart w:id="1" w:name="Title"/>
      <w:bookmarkEnd w:id="1"/>
      <w:r w:rsidRPr="00E00BB7">
        <w:rPr>
          <w:rFonts w:ascii="Arial" w:eastAsia="MS Mincho" w:hAnsi="Arial" w:cs="Arial"/>
          <w:b/>
          <w:kern w:val="0"/>
          <w:sz w:val="22"/>
          <w:lang w:eastAsia="en-US"/>
        </w:rPr>
        <w:tab/>
      </w:r>
      <w:r w:rsidR="003974A5" w:rsidRPr="003974A5">
        <w:rPr>
          <w:rFonts w:ascii="Arial" w:eastAsia="MS Mincho" w:hAnsi="Arial" w:cs="Arial"/>
          <w:b/>
          <w:kern w:val="0"/>
          <w:sz w:val="22"/>
          <w:lang w:eastAsia="en-US"/>
        </w:rPr>
        <w:t>Maintenance on Multi-Carrier Enhancements for NR</w:t>
      </w:r>
    </w:p>
    <w:p w14:paraId="32F8B3AD" w14:textId="0B6CE775" w:rsidR="00E00BB7" w:rsidRPr="00E00BB7" w:rsidRDefault="00E00BB7" w:rsidP="00E00BB7">
      <w:pPr>
        <w:widowControl/>
        <w:tabs>
          <w:tab w:val="left" w:pos="1800"/>
          <w:tab w:val="right" w:pos="9072"/>
        </w:tabs>
        <w:ind w:left="1798" w:hangingChars="814" w:hanging="1798"/>
        <w:jc w:val="left"/>
        <w:rPr>
          <w:rFonts w:ascii="Arial" w:eastAsia="宋体" w:hAnsi="Arial" w:cs="Times New Roman"/>
          <w:b/>
          <w:kern w:val="0"/>
          <w:sz w:val="22"/>
        </w:rPr>
      </w:pPr>
      <w:r w:rsidRPr="00E00BB7">
        <w:rPr>
          <w:rFonts w:ascii="Arial" w:eastAsia="MS Mincho" w:hAnsi="Arial" w:cs="Arial"/>
          <w:b/>
          <w:kern w:val="0"/>
          <w:sz w:val="22"/>
          <w:lang w:eastAsia="en-US"/>
        </w:rPr>
        <w:t>Agenda Item:</w:t>
      </w:r>
      <w:bookmarkStart w:id="2" w:name="Source"/>
      <w:bookmarkEnd w:id="2"/>
      <w:r w:rsidRPr="00E00BB7">
        <w:rPr>
          <w:rFonts w:ascii="Arial" w:eastAsia="MS Mincho" w:hAnsi="Arial" w:cs="Arial"/>
          <w:b/>
          <w:kern w:val="0"/>
          <w:sz w:val="22"/>
          <w:lang w:eastAsia="en-US"/>
        </w:rPr>
        <w:tab/>
      </w:r>
      <w:r w:rsidR="003974A5">
        <w:rPr>
          <w:rFonts w:ascii="Arial" w:eastAsia="宋体" w:hAnsi="Arial" w:cs="Arial" w:hint="eastAsia"/>
          <w:b/>
          <w:kern w:val="0"/>
          <w:sz w:val="22"/>
        </w:rPr>
        <w:t>8.3</w:t>
      </w:r>
    </w:p>
    <w:p w14:paraId="0A11D555" w14:textId="77777777" w:rsidR="00E00BB7" w:rsidRPr="00E00BB7" w:rsidRDefault="00E00BB7" w:rsidP="00E00BB7">
      <w:pPr>
        <w:widowControl/>
        <w:tabs>
          <w:tab w:val="left" w:pos="1800"/>
          <w:tab w:val="center" w:pos="4536"/>
          <w:tab w:val="right" w:pos="9072"/>
        </w:tabs>
        <w:jc w:val="left"/>
        <w:rPr>
          <w:rFonts w:ascii="Arial" w:eastAsia="宋体" w:hAnsi="Arial" w:cs="Arial"/>
          <w:b/>
          <w:kern w:val="0"/>
          <w:sz w:val="22"/>
        </w:rPr>
      </w:pPr>
      <w:r w:rsidRPr="00E00BB7">
        <w:rPr>
          <w:rFonts w:ascii="Arial" w:eastAsia="MS Mincho" w:hAnsi="Arial" w:cs="Arial"/>
          <w:b/>
          <w:kern w:val="0"/>
          <w:sz w:val="22"/>
          <w:lang w:eastAsia="en-US"/>
        </w:rPr>
        <w:t>Document for:</w:t>
      </w:r>
      <w:r w:rsidRPr="00E00BB7">
        <w:rPr>
          <w:rFonts w:ascii="Arial" w:eastAsia="MS Mincho" w:hAnsi="Arial" w:cs="Arial"/>
          <w:b/>
          <w:kern w:val="0"/>
          <w:sz w:val="22"/>
          <w:lang w:eastAsia="en-US"/>
        </w:rPr>
        <w:tab/>
      </w:r>
      <w:bookmarkStart w:id="3" w:name="DocumentFor"/>
      <w:bookmarkEnd w:id="3"/>
      <w:r w:rsidRPr="00E00BB7">
        <w:rPr>
          <w:rFonts w:ascii="Arial" w:eastAsia="MS Mincho" w:hAnsi="Arial" w:cs="Arial"/>
          <w:b/>
          <w:kern w:val="0"/>
          <w:sz w:val="22"/>
          <w:lang w:eastAsia="en-US"/>
        </w:rPr>
        <w:t>Discussion</w:t>
      </w:r>
      <w:r w:rsidRPr="00E00BB7">
        <w:rPr>
          <w:rFonts w:ascii="Arial" w:eastAsia="宋体" w:hAnsi="Arial" w:cs="Arial"/>
          <w:b/>
          <w:kern w:val="0"/>
          <w:sz w:val="22"/>
        </w:rPr>
        <w:t xml:space="preserve"> and Decision</w:t>
      </w:r>
    </w:p>
    <w:p w14:paraId="6931DD6A" w14:textId="77777777" w:rsidR="00E00BB7" w:rsidRPr="00E00BB7" w:rsidRDefault="00E00BB7" w:rsidP="00213C48">
      <w:pPr>
        <w:keepNext/>
        <w:keepLines/>
        <w:widowControl/>
        <w:numPr>
          <w:ilvl w:val="0"/>
          <w:numId w:val="3"/>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eastAsia="en-GB"/>
        </w:rPr>
      </w:pPr>
      <w:bookmarkStart w:id="4" w:name="OLE_LINK14"/>
      <w:bookmarkStart w:id="5" w:name="OLE_LINK13"/>
      <w:r w:rsidRPr="00E00BB7">
        <w:rPr>
          <w:rFonts w:ascii="Arial" w:eastAsia="宋体" w:hAnsi="Arial" w:cs="Times New Roman"/>
          <w:kern w:val="0"/>
          <w:sz w:val="36"/>
          <w:szCs w:val="20"/>
          <w:lang w:val="en-GB" w:eastAsia="en-GB"/>
        </w:rPr>
        <w:t>Introduction</w:t>
      </w:r>
    </w:p>
    <w:p w14:paraId="39082CE9" w14:textId="7A75ABCC" w:rsidR="00E00BB7" w:rsidRPr="00E00BB7" w:rsidRDefault="00E00BB7" w:rsidP="00E00BB7">
      <w:pPr>
        <w:widowControl/>
        <w:spacing w:before="120" w:after="120"/>
        <w:rPr>
          <w:rFonts w:ascii="Times New Roman" w:eastAsia="宋体" w:hAnsi="Times New Roman" w:cs="Times New Roman"/>
          <w:bCs/>
          <w:kern w:val="0"/>
          <w:sz w:val="20"/>
          <w:szCs w:val="20"/>
        </w:rPr>
      </w:pPr>
      <w:bookmarkStart w:id="6" w:name="_Ref16006416"/>
      <w:r w:rsidRPr="00E00BB7">
        <w:rPr>
          <w:rFonts w:ascii="Times New Roman" w:eastAsia="宋体" w:hAnsi="Times New Roman" w:cs="Times New Roman"/>
          <w:bCs/>
          <w:kern w:val="0"/>
          <w:sz w:val="20"/>
          <w:szCs w:val="20"/>
        </w:rPr>
        <w:t xml:space="preserve">In </w:t>
      </w:r>
      <w:r w:rsidRPr="00E00BB7">
        <w:rPr>
          <w:rFonts w:ascii="Times New Roman" w:eastAsia="宋体" w:hAnsi="Times New Roman" w:cs="Times New Roman" w:hint="eastAsia"/>
          <w:bCs/>
          <w:kern w:val="0"/>
          <w:sz w:val="20"/>
          <w:szCs w:val="20"/>
        </w:rPr>
        <w:t>this</w:t>
      </w:r>
      <w:r w:rsidRPr="00E00BB7">
        <w:rPr>
          <w:rFonts w:ascii="Times New Roman" w:eastAsia="宋体" w:hAnsi="Times New Roman" w:cs="Times New Roman"/>
          <w:bCs/>
          <w:kern w:val="0"/>
          <w:sz w:val="20"/>
          <w:szCs w:val="20"/>
        </w:rPr>
        <w:t xml:space="preserve"> </w:t>
      </w:r>
      <w:r w:rsidRPr="00E00BB7">
        <w:rPr>
          <w:rFonts w:ascii="Times New Roman" w:eastAsia="宋体" w:hAnsi="Times New Roman" w:cs="Times New Roman" w:hint="eastAsia"/>
          <w:bCs/>
          <w:kern w:val="0"/>
          <w:sz w:val="20"/>
          <w:szCs w:val="20"/>
        </w:rPr>
        <w:t>contribution</w:t>
      </w:r>
      <w:r w:rsidRPr="00E00BB7">
        <w:rPr>
          <w:rFonts w:ascii="Times New Roman" w:eastAsia="宋体" w:hAnsi="Times New Roman" w:cs="Times New Roman"/>
          <w:bCs/>
          <w:kern w:val="0"/>
          <w:sz w:val="20"/>
          <w:szCs w:val="20"/>
        </w:rPr>
        <w:t xml:space="preserve">, we discussed the remaining issues on </w:t>
      </w:r>
      <w:r w:rsidR="00984A2E" w:rsidRPr="00984A2E">
        <w:rPr>
          <w:rFonts w:ascii="Times New Roman" w:eastAsia="宋体" w:hAnsi="Times New Roman" w:cs="Times New Roman"/>
          <w:bCs/>
          <w:kern w:val="0"/>
          <w:sz w:val="20"/>
          <w:szCs w:val="20"/>
        </w:rPr>
        <w:t>Multi-Carrier Enhancements for NR</w:t>
      </w:r>
      <w:r w:rsidRPr="00E00BB7">
        <w:rPr>
          <w:rFonts w:ascii="Times New Roman" w:eastAsia="宋体" w:hAnsi="Times New Roman" w:cs="Times New Roman"/>
          <w:bCs/>
          <w:kern w:val="0"/>
          <w:sz w:val="20"/>
          <w:szCs w:val="20"/>
        </w:rPr>
        <w:t>:</w:t>
      </w:r>
    </w:p>
    <w:p w14:paraId="0E91324E" w14:textId="364E5FA2" w:rsidR="006E0ED9" w:rsidRPr="006E0ED9" w:rsidRDefault="006E0ED9" w:rsidP="00213C48">
      <w:pPr>
        <w:widowControl/>
        <w:numPr>
          <w:ilvl w:val="0"/>
          <w:numId w:val="2"/>
        </w:numPr>
        <w:spacing w:before="120" w:after="120"/>
        <w:jc w:val="left"/>
        <w:rPr>
          <w:rFonts w:ascii="Times New Roman" w:hAnsi="Times New Roman" w:cs="Arial"/>
          <w:kern w:val="0"/>
          <w:sz w:val="20"/>
          <w:szCs w:val="21"/>
        </w:rPr>
      </w:pPr>
      <w:bookmarkStart w:id="7" w:name="OLE_LINK48"/>
      <w:r w:rsidRPr="006E0ED9">
        <w:rPr>
          <w:rFonts w:ascii="Times New Roman" w:hAnsi="Times New Roman" w:cs="Arial"/>
          <w:kern w:val="0"/>
          <w:sz w:val="20"/>
          <w:szCs w:val="21"/>
        </w:rPr>
        <w:t>TP Relevant to Question 2 in Section 2</w:t>
      </w:r>
      <w:r>
        <w:rPr>
          <w:rFonts w:ascii="Times New Roman" w:hAnsi="Times New Roman" w:cs="Arial" w:hint="eastAsia"/>
          <w:kern w:val="0"/>
          <w:sz w:val="20"/>
          <w:szCs w:val="21"/>
        </w:rPr>
        <w:t xml:space="preserve"> in </w:t>
      </w:r>
      <w:r>
        <w:rPr>
          <w:rFonts w:ascii="Times New Roman" w:hAnsi="Times New Roman" w:cs="Arial"/>
          <w:kern w:val="0"/>
          <w:sz w:val="20"/>
          <w:szCs w:val="21"/>
        </w:rPr>
        <w:fldChar w:fldCharType="begin"/>
      </w:r>
      <w:r>
        <w:rPr>
          <w:rFonts w:ascii="Times New Roman" w:hAnsi="Times New Roman" w:cs="Arial"/>
          <w:kern w:val="0"/>
          <w:sz w:val="20"/>
          <w:szCs w:val="21"/>
        </w:rPr>
        <w:instrText xml:space="preserve"> </w:instrText>
      </w:r>
      <w:r>
        <w:rPr>
          <w:rFonts w:ascii="Times New Roman" w:hAnsi="Times New Roman" w:cs="Arial" w:hint="eastAsia"/>
          <w:kern w:val="0"/>
          <w:sz w:val="20"/>
          <w:szCs w:val="21"/>
        </w:rPr>
        <w:instrText>REF _Ref162863132 \n \h</w:instrText>
      </w:r>
      <w:r>
        <w:rPr>
          <w:rFonts w:ascii="Times New Roman" w:hAnsi="Times New Roman" w:cs="Arial"/>
          <w:kern w:val="0"/>
          <w:sz w:val="20"/>
          <w:szCs w:val="21"/>
        </w:rPr>
        <w:instrText xml:space="preserve"> </w:instrText>
      </w:r>
      <w:r>
        <w:rPr>
          <w:rFonts w:ascii="Times New Roman" w:hAnsi="Times New Roman" w:cs="Arial"/>
          <w:kern w:val="0"/>
          <w:sz w:val="20"/>
          <w:szCs w:val="21"/>
        </w:rPr>
      </w:r>
      <w:r>
        <w:rPr>
          <w:rFonts w:ascii="Times New Roman" w:hAnsi="Times New Roman" w:cs="Arial"/>
          <w:kern w:val="0"/>
          <w:sz w:val="20"/>
          <w:szCs w:val="21"/>
        </w:rPr>
        <w:fldChar w:fldCharType="separate"/>
      </w:r>
      <w:r w:rsidR="00FC0585">
        <w:rPr>
          <w:rFonts w:ascii="Times New Roman" w:hAnsi="Times New Roman" w:cs="Arial"/>
          <w:kern w:val="0"/>
          <w:sz w:val="20"/>
          <w:szCs w:val="21"/>
        </w:rPr>
        <w:t>[1]</w:t>
      </w:r>
      <w:r>
        <w:rPr>
          <w:rFonts w:ascii="Times New Roman" w:hAnsi="Times New Roman" w:cs="Arial"/>
          <w:kern w:val="0"/>
          <w:sz w:val="20"/>
          <w:szCs w:val="21"/>
        </w:rPr>
        <w:fldChar w:fldCharType="end"/>
      </w:r>
    </w:p>
    <w:p w14:paraId="73439501" w14:textId="77777777" w:rsidR="006E0ED9" w:rsidRPr="006E0ED9" w:rsidRDefault="006E0ED9" w:rsidP="00213C48">
      <w:pPr>
        <w:widowControl/>
        <w:numPr>
          <w:ilvl w:val="0"/>
          <w:numId w:val="2"/>
        </w:numPr>
        <w:spacing w:before="120" w:after="120"/>
        <w:jc w:val="left"/>
        <w:rPr>
          <w:rFonts w:ascii="Times New Roman" w:hAnsi="Times New Roman" w:cs="Arial"/>
          <w:kern w:val="0"/>
          <w:sz w:val="20"/>
          <w:szCs w:val="21"/>
        </w:rPr>
      </w:pPr>
      <w:r w:rsidRPr="006E0ED9">
        <w:rPr>
          <w:rFonts w:ascii="Times New Roman" w:hAnsi="Times New Roman" w:cs="Arial"/>
          <w:kern w:val="0"/>
          <w:sz w:val="20"/>
          <w:szCs w:val="21"/>
        </w:rPr>
        <w:t>Search spacing sharing for DCI format 0_3/1_3</w:t>
      </w:r>
    </w:p>
    <w:p w14:paraId="7F937ABA" w14:textId="2C9CCEA9" w:rsidR="007D50F9" w:rsidRPr="007D50F9" w:rsidRDefault="00984A2E" w:rsidP="00213C48">
      <w:pPr>
        <w:widowControl/>
        <w:numPr>
          <w:ilvl w:val="0"/>
          <w:numId w:val="2"/>
        </w:numPr>
        <w:spacing w:before="120" w:after="120"/>
        <w:jc w:val="left"/>
        <w:rPr>
          <w:rFonts w:ascii="Times New Roman" w:hAnsi="Times New Roman" w:cs="Arial"/>
          <w:kern w:val="0"/>
          <w:sz w:val="20"/>
          <w:szCs w:val="21"/>
        </w:rPr>
      </w:pPr>
      <w:r w:rsidRPr="007D50F9">
        <w:rPr>
          <w:rFonts w:ascii="Times New Roman" w:hAnsi="Times New Roman" w:cs="Arial"/>
          <w:kern w:val="0"/>
          <w:sz w:val="20"/>
          <w:szCs w:val="21"/>
        </w:rPr>
        <w:t>Remaining issues for HARQ-ACK reporting</w:t>
      </w:r>
      <w:r w:rsidR="0010657F">
        <w:rPr>
          <w:rFonts w:ascii="Times New Roman" w:hAnsi="Times New Roman" w:cs="Arial" w:hint="eastAsia"/>
          <w:kern w:val="0"/>
          <w:sz w:val="20"/>
          <w:szCs w:val="21"/>
        </w:rPr>
        <w:t xml:space="preserve">: </w:t>
      </w:r>
      <w:r w:rsidR="00227407">
        <w:rPr>
          <w:rFonts w:ascii="Times New Roman" w:hAnsi="Times New Roman" w:cs="Arial" w:hint="eastAsia"/>
          <w:kern w:val="0"/>
          <w:sz w:val="20"/>
          <w:szCs w:val="21"/>
        </w:rPr>
        <w:t xml:space="preserve">HARQ-ACK </w:t>
      </w:r>
      <w:r w:rsidR="004B341F">
        <w:rPr>
          <w:rFonts w:ascii="Times New Roman" w:hAnsi="Times New Roman" w:cs="Arial" w:hint="eastAsia"/>
          <w:kern w:val="0"/>
          <w:sz w:val="20"/>
          <w:szCs w:val="21"/>
        </w:rPr>
        <w:t xml:space="preserve">for </w:t>
      </w:r>
      <w:r w:rsidR="0010657F">
        <w:rPr>
          <w:rFonts w:ascii="Times New Roman" w:hAnsi="Times New Roman" w:cs="Arial" w:hint="eastAsia"/>
          <w:kern w:val="0"/>
          <w:sz w:val="20"/>
          <w:szCs w:val="21"/>
        </w:rPr>
        <w:t xml:space="preserve">multiple DCIs </w:t>
      </w:r>
      <w:r w:rsidR="00227407">
        <w:rPr>
          <w:rFonts w:ascii="Times New Roman" w:hAnsi="Times New Roman" w:cs="Arial" w:hint="eastAsia"/>
          <w:kern w:val="0"/>
          <w:sz w:val="20"/>
          <w:szCs w:val="21"/>
        </w:rPr>
        <w:t xml:space="preserve">received </w:t>
      </w:r>
      <w:r w:rsidR="0010657F">
        <w:rPr>
          <w:rFonts w:ascii="Times New Roman" w:hAnsi="Times New Roman" w:cs="Arial" w:hint="eastAsia"/>
          <w:kern w:val="0"/>
          <w:sz w:val="20"/>
          <w:szCs w:val="21"/>
        </w:rPr>
        <w:t>in the same MO</w:t>
      </w:r>
      <w:r w:rsidR="00344119">
        <w:rPr>
          <w:rFonts w:ascii="Times New Roman" w:hAnsi="Times New Roman" w:cs="Arial" w:hint="eastAsia"/>
          <w:kern w:val="0"/>
          <w:sz w:val="20"/>
          <w:szCs w:val="21"/>
        </w:rPr>
        <w:t xml:space="preserve">; </w:t>
      </w:r>
      <w:r w:rsidR="0010657F">
        <w:rPr>
          <w:rFonts w:ascii="Times New Roman" w:hAnsi="Times New Roman" w:cs="Arial" w:hint="eastAsia"/>
          <w:kern w:val="0"/>
          <w:sz w:val="20"/>
          <w:szCs w:val="21"/>
        </w:rPr>
        <w:t>HARQ-ACK for DCI</w:t>
      </w:r>
      <w:r w:rsidR="001951C0">
        <w:rPr>
          <w:rFonts w:ascii="Times New Roman" w:hAnsi="Times New Roman" w:cs="Arial" w:hint="eastAsia"/>
          <w:kern w:val="0"/>
          <w:sz w:val="20"/>
          <w:szCs w:val="21"/>
        </w:rPr>
        <w:t>(s)</w:t>
      </w:r>
      <w:r w:rsidR="0010657F">
        <w:rPr>
          <w:rFonts w:ascii="Times New Roman" w:hAnsi="Times New Roman" w:cs="Arial" w:hint="eastAsia"/>
          <w:kern w:val="0"/>
          <w:sz w:val="20"/>
          <w:szCs w:val="21"/>
        </w:rPr>
        <w:t xml:space="preserve"> before DL BWP change</w:t>
      </w:r>
      <w:r w:rsidRPr="007D50F9">
        <w:rPr>
          <w:rFonts w:ascii="Times New Roman" w:hAnsi="Times New Roman" w:cs="Arial"/>
          <w:kern w:val="0"/>
          <w:sz w:val="20"/>
          <w:szCs w:val="21"/>
        </w:rPr>
        <w:t xml:space="preserve"> </w:t>
      </w:r>
    </w:p>
    <w:p w14:paraId="05BE7F9F" w14:textId="7509DE9C" w:rsidR="00E00BB7" w:rsidRPr="00F1536F" w:rsidRDefault="00F1536F" w:rsidP="00F1536F">
      <w:pPr>
        <w:pStyle w:val="a7"/>
        <w:numPr>
          <w:ilvl w:val="0"/>
          <w:numId w:val="2"/>
        </w:numPr>
        <w:ind w:firstLineChars="0"/>
        <w:rPr>
          <w:rFonts w:ascii="Times New Roman" w:hAnsi="Times New Roman" w:cs="Arial"/>
          <w:kern w:val="0"/>
          <w:sz w:val="20"/>
          <w:szCs w:val="21"/>
        </w:rPr>
      </w:pPr>
      <w:bookmarkStart w:id="8" w:name="OLE_LINK5"/>
      <w:bookmarkEnd w:id="7"/>
      <w:r w:rsidRPr="00F1536F">
        <w:rPr>
          <w:rFonts w:ascii="Times New Roman" w:hAnsi="Times New Roman" w:cs="Arial"/>
          <w:kern w:val="0"/>
          <w:sz w:val="20"/>
          <w:szCs w:val="21"/>
        </w:rPr>
        <w:t>Tx switching for two bands configured by Rel-18 parameters</w:t>
      </w:r>
    </w:p>
    <w:bookmarkEnd w:id="8"/>
    <w:p w14:paraId="4563AE30" w14:textId="77777777" w:rsidR="00E00BB7" w:rsidRDefault="00E00BB7" w:rsidP="00213C48">
      <w:pPr>
        <w:keepNext/>
        <w:keepLines/>
        <w:widowControl/>
        <w:numPr>
          <w:ilvl w:val="0"/>
          <w:numId w:val="3"/>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eastAsia="en-GB"/>
        </w:rPr>
      </w:pPr>
      <w:r w:rsidRPr="00E00BB7">
        <w:rPr>
          <w:rFonts w:ascii="Arial" w:eastAsia="宋体" w:hAnsi="Arial" w:cs="Times New Roman"/>
          <w:kern w:val="0"/>
          <w:sz w:val="36"/>
          <w:szCs w:val="20"/>
          <w:lang w:val="en-GB" w:eastAsia="en-GB"/>
        </w:rPr>
        <w:t>Discussion</w:t>
      </w:r>
    </w:p>
    <w:p w14:paraId="5CE9652C" w14:textId="5AFD52A6" w:rsidR="00730DB7" w:rsidRPr="00730DB7" w:rsidRDefault="00CB6767" w:rsidP="00213C48">
      <w:pPr>
        <w:keepNext/>
        <w:widowControl/>
        <w:numPr>
          <w:ilvl w:val="1"/>
          <w:numId w:val="3"/>
        </w:numPr>
        <w:tabs>
          <w:tab w:val="left" w:pos="-5500"/>
        </w:tabs>
        <w:spacing w:before="240" w:after="60"/>
        <w:jc w:val="left"/>
        <w:outlineLvl w:val="2"/>
        <w:rPr>
          <w:rFonts w:ascii="Arial" w:hAnsi="Arial" w:cs="Arial"/>
          <w:b/>
          <w:bCs/>
          <w:kern w:val="0"/>
          <w:sz w:val="20"/>
          <w:szCs w:val="20"/>
          <w:lang w:val="en-GB"/>
        </w:rPr>
      </w:pPr>
      <w:r w:rsidRPr="00CB6767">
        <w:rPr>
          <w:rFonts w:ascii="Arial" w:hAnsi="Arial" w:cs="Arial"/>
          <w:b/>
          <w:bCs/>
          <w:kern w:val="0"/>
          <w:sz w:val="20"/>
          <w:szCs w:val="20"/>
          <w:lang w:val="en-GB"/>
        </w:rPr>
        <w:t>TP Relevant to Question 2</w:t>
      </w:r>
    </w:p>
    <w:tbl>
      <w:tblPr>
        <w:tblStyle w:val="a6"/>
        <w:tblW w:w="0" w:type="auto"/>
        <w:tblLook w:val="04A0" w:firstRow="1" w:lastRow="0" w:firstColumn="1" w:lastColumn="0" w:noHBand="0" w:noVBand="1"/>
      </w:tblPr>
      <w:tblGrid>
        <w:gridCol w:w="9060"/>
      </w:tblGrid>
      <w:tr w:rsidR="00A901FA" w14:paraId="02E8A6B6" w14:textId="77777777" w:rsidTr="00A901FA">
        <w:tc>
          <w:tcPr>
            <w:tcW w:w="9060" w:type="dxa"/>
          </w:tcPr>
          <w:p w14:paraId="4D39AC8D" w14:textId="77777777" w:rsidR="00FA486D" w:rsidRPr="00FB690A" w:rsidRDefault="00FA486D" w:rsidP="005429D1">
            <w:pPr>
              <w:pStyle w:val="4"/>
              <w:spacing w:before="120" w:after="120"/>
              <w:rPr>
                <w:rFonts w:ascii="Times New Roman" w:eastAsia="宋体" w:hAnsi="Times New Roman" w:cs="Times New Roman"/>
                <w:color w:val="000000" w:themeColor="text1"/>
                <w:sz w:val="20"/>
                <w:szCs w:val="20"/>
              </w:rPr>
            </w:pPr>
            <w:r w:rsidRPr="00FB690A">
              <w:rPr>
                <w:rFonts w:ascii="Times New Roman" w:eastAsia="宋体" w:hAnsi="Times New Roman" w:cs="Times New Roman"/>
                <w:color w:val="000000" w:themeColor="text1"/>
                <w:sz w:val="20"/>
                <w:szCs w:val="20"/>
              </w:rPr>
              <w:t>Question 2:</w:t>
            </w:r>
          </w:p>
          <w:p w14:paraId="389D823A" w14:textId="77777777" w:rsidR="00FA486D" w:rsidRPr="00FB690A" w:rsidRDefault="00FA486D" w:rsidP="00213C48">
            <w:pPr>
              <w:widowControl/>
              <w:numPr>
                <w:ilvl w:val="0"/>
                <w:numId w:val="6"/>
              </w:numPr>
              <w:snapToGrid w:val="0"/>
              <w:spacing w:before="120" w:after="120"/>
              <w:jc w:val="left"/>
              <w:rPr>
                <w:rFonts w:eastAsiaTheme="minorEastAsia"/>
                <w:bCs/>
              </w:rPr>
            </w:pPr>
            <w:r w:rsidRPr="00FB690A">
              <w:rPr>
                <w:rFonts w:eastAsiaTheme="minorEastAsia"/>
                <w:bCs/>
              </w:rPr>
              <w:t xml:space="preserve">Regarding </w:t>
            </w:r>
            <w:proofErr w:type="gramStart"/>
            <w:r w:rsidRPr="00FB690A">
              <w:t>repurposing based</w:t>
            </w:r>
            <w:proofErr w:type="gramEnd"/>
            <w:r w:rsidRPr="00FB690A">
              <w:t xml:space="preserve"> solution on indicating </w:t>
            </w:r>
            <w:r w:rsidRPr="00FB690A">
              <w:rPr>
                <w:lang w:eastAsia="en-US"/>
              </w:rPr>
              <w:t xml:space="preserve">the index of the enhanced Type-3 HARQ-ACK codebook, the value of slot level offset </w:t>
            </w:r>
            <w:r w:rsidRPr="00FB690A">
              <w:rPr>
                <w:i/>
                <w:iCs/>
                <w:lang w:eastAsia="en-US"/>
              </w:rPr>
              <w:t>l</w:t>
            </w:r>
            <w:r w:rsidRPr="00FB690A">
              <w:rPr>
                <w:lang w:eastAsia="en-US"/>
              </w:rPr>
              <w:t xml:space="preserve">, or </w:t>
            </w:r>
            <w:proofErr w:type="spellStart"/>
            <w:r w:rsidRPr="00FB690A">
              <w:rPr>
                <w:lang w:eastAsia="en-US"/>
              </w:rPr>
              <w:t>SCell</w:t>
            </w:r>
            <w:proofErr w:type="spellEnd"/>
            <w:r w:rsidRPr="00FB690A">
              <w:rPr>
                <w:lang w:eastAsia="en-US"/>
              </w:rPr>
              <w:t xml:space="preserve"> dormancy indication, </w:t>
            </w:r>
            <w:r w:rsidRPr="00FB690A">
              <w:rPr>
                <w:rFonts w:eastAsiaTheme="minorEastAsia"/>
                <w:bCs/>
              </w:rPr>
              <w:t>which option do you support</w:t>
            </w:r>
            <w:r w:rsidRPr="00FB690A">
              <w:rPr>
                <w:rFonts w:eastAsia="Malgun Gothic"/>
              </w:rPr>
              <w:t xml:space="preserve">? </w:t>
            </w:r>
          </w:p>
          <w:p w14:paraId="0D99BF38" w14:textId="77777777" w:rsidR="00FA486D" w:rsidRPr="00FB690A" w:rsidRDefault="00FA486D" w:rsidP="00213C48">
            <w:pPr>
              <w:widowControl/>
              <w:numPr>
                <w:ilvl w:val="0"/>
                <w:numId w:val="7"/>
              </w:numPr>
              <w:snapToGrid w:val="0"/>
              <w:spacing w:before="120" w:after="120"/>
              <w:jc w:val="left"/>
            </w:pPr>
            <w:r w:rsidRPr="00FB690A">
              <w:t xml:space="preserve">Option 1: This repurposing based solution </w:t>
            </w:r>
            <w:r w:rsidRPr="00FB690A">
              <w:rPr>
                <w:lang w:eastAsia="en-US"/>
              </w:rPr>
              <w:t xml:space="preserve">is only supported when </w:t>
            </w:r>
            <w:r w:rsidRPr="00FB690A">
              <w:rPr>
                <w:i/>
              </w:rPr>
              <w:t>ScheduledCellCombo-ListDCI-1-3</w:t>
            </w:r>
            <w:r w:rsidRPr="00FB690A">
              <w:rPr>
                <w:iCs/>
              </w:rPr>
              <w:t xml:space="preserve"> is NOT configured.</w:t>
            </w:r>
          </w:p>
          <w:p w14:paraId="5E497A25" w14:textId="77777777" w:rsidR="00FA486D" w:rsidRPr="00FB690A" w:rsidRDefault="00FA486D" w:rsidP="00213C48">
            <w:pPr>
              <w:widowControl/>
              <w:numPr>
                <w:ilvl w:val="0"/>
                <w:numId w:val="7"/>
              </w:numPr>
              <w:snapToGrid w:val="0"/>
              <w:spacing w:before="120" w:after="120"/>
              <w:jc w:val="left"/>
            </w:pPr>
            <w:r w:rsidRPr="00FB690A">
              <w:t xml:space="preserve">Option 2: This repurposing based solution </w:t>
            </w:r>
            <w:r w:rsidRPr="00FB690A">
              <w:rPr>
                <w:lang w:eastAsia="en-US"/>
              </w:rPr>
              <w:t xml:space="preserve">is supported regardless of </w:t>
            </w:r>
            <w:r w:rsidRPr="00FB690A">
              <w:rPr>
                <w:i/>
              </w:rPr>
              <w:t>ScheduledCellCombo-ListDCI-1-3</w:t>
            </w:r>
            <w:r w:rsidRPr="00FB690A">
              <w:rPr>
                <w:iCs/>
              </w:rPr>
              <w:t xml:space="preserve"> configured or not, and </w:t>
            </w:r>
            <w:r w:rsidRPr="00FB690A">
              <w:t xml:space="preserve">FDRA value is used to further determine whether a cell is scheduled or not </w:t>
            </w:r>
            <w:r w:rsidRPr="00FB690A">
              <w:rPr>
                <w:lang w:eastAsia="en-US"/>
              </w:rPr>
              <w:t xml:space="preserve">when </w:t>
            </w:r>
            <w:r w:rsidRPr="00FB690A">
              <w:rPr>
                <w:i/>
              </w:rPr>
              <w:t>ScheduledCellCombo-ListDCI-1-3</w:t>
            </w:r>
            <w:r w:rsidRPr="00FB690A">
              <w:rPr>
                <w:iCs/>
              </w:rPr>
              <w:t xml:space="preserve"> is configured</w:t>
            </w:r>
            <w:r w:rsidRPr="00FB690A">
              <w:t>.</w:t>
            </w:r>
          </w:p>
          <w:p w14:paraId="59A0A50C" w14:textId="0526DA16" w:rsidR="00FA486D" w:rsidRPr="00CB6767" w:rsidRDefault="00FA486D" w:rsidP="00213C48">
            <w:pPr>
              <w:widowControl/>
              <w:numPr>
                <w:ilvl w:val="0"/>
                <w:numId w:val="7"/>
              </w:numPr>
              <w:snapToGrid w:val="0"/>
              <w:spacing w:before="120" w:after="120"/>
              <w:jc w:val="left"/>
            </w:pPr>
            <w:r w:rsidRPr="00FB690A">
              <w:rPr>
                <w:iCs/>
              </w:rPr>
              <w:t xml:space="preserve">Option 3: Keep current TS38.212-i10 unchanged, i.e., from a UE’s perspective, if there is no invalid FDRA value, then the UE doesn’t consider </w:t>
            </w:r>
            <w:r w:rsidRPr="00FB690A">
              <w:rPr>
                <w:lang w:eastAsia="en-US"/>
              </w:rPr>
              <w:t xml:space="preserve">the repurposing based indication; if </w:t>
            </w:r>
            <w:r w:rsidRPr="00FB690A">
              <w:rPr>
                <w:iCs/>
              </w:rPr>
              <w:t xml:space="preserve">there is invalid FDRA value and if other necessary triggering conditions are met, then the UE considers </w:t>
            </w:r>
            <w:r w:rsidRPr="00FB690A">
              <w:rPr>
                <w:lang w:eastAsia="en-US"/>
              </w:rPr>
              <w:t>the repurposing based indication</w:t>
            </w:r>
            <w:r w:rsidRPr="00FB690A">
              <w:rPr>
                <w:iCs/>
              </w:rPr>
              <w:t>.</w:t>
            </w:r>
          </w:p>
        </w:tc>
      </w:tr>
    </w:tbl>
    <w:p w14:paraId="1AC8216D" w14:textId="3C916580" w:rsidR="00206FE1" w:rsidRPr="00775277" w:rsidRDefault="00FB690A" w:rsidP="00206FE1">
      <w:pPr>
        <w:spacing w:before="120" w:after="120"/>
        <w:rPr>
          <w:rFonts w:ascii="Times New Roman" w:hAnsi="Times New Roman" w:cs="Times New Roman"/>
          <w:sz w:val="20"/>
          <w:szCs w:val="20"/>
        </w:rPr>
      </w:pPr>
      <w:r>
        <w:rPr>
          <w:rFonts w:ascii="Times New Roman" w:hAnsi="Times New Roman" w:cs="Times New Roman"/>
          <w:sz w:val="20"/>
          <w:szCs w:val="20"/>
        </w:rPr>
        <w:t>I</w:t>
      </w:r>
      <w:r w:rsidR="000F2C22">
        <w:rPr>
          <w:rFonts w:ascii="Times New Roman" w:hAnsi="Times New Roman" w:cs="Times New Roman"/>
          <w:sz w:val="20"/>
          <w:szCs w:val="20"/>
        </w:rPr>
        <w:t>n</w:t>
      </w:r>
      <w:r>
        <w:rPr>
          <w:rFonts w:ascii="Times New Roman" w:hAnsi="Times New Roman" w:cs="Times New Roman" w:hint="eastAsia"/>
          <w:sz w:val="20"/>
          <w:szCs w:val="20"/>
        </w:rPr>
        <w:t xml:space="preserve"> the last meeting</w:t>
      </w:r>
      <w:r w:rsidR="00206FE1" w:rsidRPr="00206FE1">
        <w:rPr>
          <w:rFonts w:ascii="Times New Roman" w:hAnsi="Times New Roman" w:cs="Times New Roman"/>
          <w:sz w:val="20"/>
          <w:szCs w:val="20"/>
        </w:rPr>
        <w:t>, we discussed the above options</w:t>
      </w:r>
      <w:r>
        <w:rPr>
          <w:rFonts w:ascii="Times New Roman" w:hAnsi="Times New Roman" w:cs="Times New Roman" w:hint="eastAsia"/>
          <w:sz w:val="20"/>
          <w:szCs w:val="20"/>
        </w:rPr>
        <w:t xml:space="preserve">. </w:t>
      </w:r>
      <w:r w:rsidRPr="00775277">
        <w:rPr>
          <w:rFonts w:ascii="Times New Roman" w:hAnsi="Times New Roman" w:cs="Times New Roman"/>
          <w:sz w:val="20"/>
          <w:szCs w:val="20"/>
        </w:rPr>
        <w:t>In the previous meeting, partial scheduling was</w:t>
      </w:r>
      <w:r>
        <w:rPr>
          <w:rFonts w:ascii="Times New Roman" w:hAnsi="Times New Roman" w:cs="Times New Roman"/>
          <w:sz w:val="20"/>
          <w:szCs w:val="20"/>
        </w:rPr>
        <w:t xml:space="preserve"> agreed</w:t>
      </w:r>
      <w:r w:rsidRPr="00775277">
        <w:rPr>
          <w:rFonts w:ascii="Times New Roman" w:hAnsi="Times New Roman" w:cs="Times New Roman"/>
          <w:sz w:val="20"/>
          <w:szCs w:val="20"/>
        </w:rPr>
        <w:t xml:space="preserve"> for </w:t>
      </w:r>
      <w:r w:rsidR="00206FE1">
        <w:rPr>
          <w:rFonts w:ascii="Times New Roman" w:hAnsi="Times New Roman" w:cs="Times New Roman" w:hint="eastAsia"/>
          <w:sz w:val="20"/>
          <w:szCs w:val="20"/>
        </w:rPr>
        <w:t>both</w:t>
      </w:r>
      <w:r w:rsidRPr="00775277">
        <w:rPr>
          <w:rFonts w:ascii="Times New Roman" w:hAnsi="Times New Roman" w:cs="Times New Roman"/>
          <w:sz w:val="20"/>
          <w:szCs w:val="20"/>
        </w:rPr>
        <w:t xml:space="preserve"> indicator-based scheme</w:t>
      </w:r>
      <w:r>
        <w:rPr>
          <w:rFonts w:ascii="Times New Roman" w:hAnsi="Times New Roman" w:cs="Times New Roman" w:hint="eastAsia"/>
          <w:sz w:val="20"/>
          <w:szCs w:val="20"/>
        </w:rPr>
        <w:t xml:space="preserve"> and FDRA based scheme, thus option1 is not supported</w:t>
      </w:r>
      <w:r>
        <w:rPr>
          <w:rFonts w:ascii="Times New Roman" w:hAnsi="Times New Roman" w:cs="Times New Roman"/>
          <w:sz w:val="20"/>
          <w:szCs w:val="20"/>
        </w:rPr>
        <w:t>.</w:t>
      </w:r>
      <w:r w:rsidRPr="00775277">
        <w:rPr>
          <w:rFonts w:ascii="Times New Roman" w:hAnsi="Times New Roman" w:cs="Times New Roman"/>
          <w:sz w:val="20"/>
          <w:szCs w:val="20"/>
        </w:rPr>
        <w:t xml:space="preserve"> </w:t>
      </w:r>
      <w:r w:rsidR="00206FE1" w:rsidRPr="00206FE1">
        <w:rPr>
          <w:rFonts w:ascii="Times New Roman" w:hAnsi="Times New Roman" w:cs="Times New Roman"/>
          <w:sz w:val="20"/>
          <w:szCs w:val="20"/>
        </w:rPr>
        <w:t xml:space="preserve">Similarly, </w:t>
      </w:r>
      <w:r>
        <w:rPr>
          <w:rFonts w:ascii="Times New Roman" w:hAnsi="Times New Roman" w:cs="Times New Roman" w:hint="eastAsia"/>
          <w:sz w:val="20"/>
          <w:szCs w:val="20"/>
        </w:rPr>
        <w:t xml:space="preserve">option3 does not make sense either, as the current spec </w:t>
      </w:r>
      <w:r w:rsidRPr="00775277">
        <w:rPr>
          <w:rFonts w:ascii="Times New Roman" w:hAnsi="Times New Roman" w:cs="Times New Roman"/>
          <w:sz w:val="20"/>
          <w:szCs w:val="20"/>
        </w:rPr>
        <w:t xml:space="preserve">only </w:t>
      </w:r>
      <w:r w:rsidR="00206FE1">
        <w:rPr>
          <w:rFonts w:ascii="Times New Roman" w:hAnsi="Times New Roman" w:cs="Times New Roman" w:hint="eastAsia"/>
          <w:sz w:val="20"/>
          <w:szCs w:val="20"/>
        </w:rPr>
        <w:t>allows the partial scheduling</w:t>
      </w:r>
      <w:r w:rsidRPr="00775277">
        <w:rPr>
          <w:rFonts w:ascii="Times New Roman" w:hAnsi="Times New Roman" w:cs="Times New Roman"/>
          <w:sz w:val="20"/>
          <w:szCs w:val="20"/>
        </w:rPr>
        <w:t xml:space="preserve"> behavior for the FDRA-based scheme, where if the FDRA for a cell is invalid, it implies that the corresponding cell is not scheduled</w:t>
      </w:r>
      <w:r w:rsidR="00206FE1">
        <w:rPr>
          <w:rFonts w:ascii="Times New Roman" w:hAnsi="Times New Roman" w:cs="Times New Roman" w:hint="eastAsia"/>
          <w:sz w:val="20"/>
          <w:szCs w:val="20"/>
        </w:rPr>
        <w:t xml:space="preserve">. </w:t>
      </w:r>
      <w:r>
        <w:rPr>
          <w:rFonts w:ascii="Times New Roman" w:hAnsi="Times New Roman" w:cs="Times New Roman" w:hint="eastAsia"/>
          <w:sz w:val="20"/>
          <w:szCs w:val="20"/>
        </w:rPr>
        <w:t>To reflect</w:t>
      </w:r>
      <w:r w:rsidR="00206FE1">
        <w:rPr>
          <w:rFonts w:ascii="Times New Roman" w:hAnsi="Times New Roman" w:cs="Times New Roman" w:hint="eastAsia"/>
          <w:sz w:val="20"/>
          <w:szCs w:val="20"/>
        </w:rPr>
        <w:t xml:space="preserve"> the</w:t>
      </w:r>
      <w:r>
        <w:rPr>
          <w:rFonts w:ascii="Times New Roman" w:hAnsi="Times New Roman" w:cs="Times New Roman" w:hint="eastAsia"/>
          <w:sz w:val="20"/>
          <w:szCs w:val="20"/>
        </w:rPr>
        <w:t xml:space="preserve"> </w:t>
      </w:r>
      <w:r>
        <w:rPr>
          <w:rFonts w:ascii="Times New Roman" w:hAnsi="Times New Roman" w:cs="Times New Roman"/>
          <w:sz w:val="20"/>
          <w:szCs w:val="20"/>
        </w:rPr>
        <w:t>previous</w:t>
      </w:r>
      <w:r>
        <w:rPr>
          <w:rFonts w:ascii="Times New Roman" w:hAnsi="Times New Roman" w:cs="Times New Roman" w:hint="eastAsia"/>
          <w:sz w:val="20"/>
          <w:szCs w:val="20"/>
        </w:rPr>
        <w:t xml:space="preserve"> agreement, TP1 is </w:t>
      </w:r>
      <w:r w:rsidR="00206FE1">
        <w:rPr>
          <w:rFonts w:ascii="Times New Roman" w:hAnsi="Times New Roman" w:cs="Times New Roman"/>
          <w:sz w:val="20"/>
          <w:szCs w:val="20"/>
        </w:rPr>
        <w:t>proposed.</w:t>
      </w:r>
      <w:r w:rsidRPr="00775277">
        <w:rPr>
          <w:rFonts w:ascii="Times New Roman" w:hAnsi="Times New Roman" w:cs="Times New Roman"/>
          <w:sz w:val="20"/>
          <w:szCs w:val="20"/>
        </w:rPr>
        <w:t xml:space="preserve"> </w:t>
      </w:r>
    </w:p>
    <w:p w14:paraId="494FBB66" w14:textId="597942EC" w:rsidR="00FB690A" w:rsidRPr="00FB690A" w:rsidRDefault="00FB690A" w:rsidP="00FB690A">
      <w:pPr>
        <w:pStyle w:val="af4"/>
        <w:spacing w:before="120"/>
        <w:rPr>
          <w:rFonts w:ascii="Times New Roman" w:hAnsi="Times New Roman" w:cs="Times New Roman"/>
          <w:b/>
          <w:bCs/>
          <w:sz w:val="20"/>
          <w:szCs w:val="20"/>
          <w:lang w:eastAsia="zh-CN"/>
        </w:rPr>
      </w:pPr>
      <w:bookmarkStart w:id="9" w:name="_Ref159232892"/>
      <w:bookmarkStart w:id="10" w:name="_Ref149853365"/>
      <w:r w:rsidRPr="00FB690A">
        <w:rPr>
          <w:rFonts w:ascii="Times New Roman" w:hAnsi="Times New Roman" w:cs="Times New Roman"/>
          <w:b/>
          <w:bCs/>
          <w:sz w:val="20"/>
          <w:szCs w:val="20"/>
        </w:rPr>
        <w:t xml:space="preserve">Proposal </w:t>
      </w:r>
      <w:r w:rsidRPr="00FB690A">
        <w:rPr>
          <w:rFonts w:ascii="Times New Roman" w:hAnsi="Times New Roman" w:cs="Times New Roman"/>
          <w:b/>
          <w:bCs/>
          <w:sz w:val="20"/>
          <w:szCs w:val="20"/>
        </w:rPr>
        <w:fldChar w:fldCharType="begin"/>
      </w:r>
      <w:r w:rsidRPr="00FB690A">
        <w:rPr>
          <w:rFonts w:ascii="Times New Roman" w:hAnsi="Times New Roman" w:cs="Times New Roman"/>
          <w:b/>
          <w:bCs/>
          <w:sz w:val="20"/>
          <w:szCs w:val="20"/>
        </w:rPr>
        <w:instrText xml:space="preserve"> SEQ Proposal \* ARABIC </w:instrText>
      </w:r>
      <w:r w:rsidRPr="00FB690A">
        <w:rPr>
          <w:rFonts w:ascii="Times New Roman" w:hAnsi="Times New Roman" w:cs="Times New Roman"/>
          <w:b/>
          <w:bCs/>
          <w:sz w:val="20"/>
          <w:szCs w:val="20"/>
        </w:rPr>
        <w:fldChar w:fldCharType="separate"/>
      </w:r>
      <w:r w:rsidR="00FC0585">
        <w:rPr>
          <w:rFonts w:ascii="Times New Roman" w:hAnsi="Times New Roman" w:cs="Times New Roman"/>
          <w:b/>
          <w:bCs/>
          <w:noProof/>
          <w:sz w:val="20"/>
          <w:szCs w:val="20"/>
        </w:rPr>
        <w:t>1</w:t>
      </w:r>
      <w:r w:rsidRPr="00FB690A">
        <w:rPr>
          <w:rFonts w:ascii="Times New Roman" w:hAnsi="Times New Roman" w:cs="Times New Roman"/>
          <w:b/>
          <w:bCs/>
          <w:sz w:val="20"/>
          <w:szCs w:val="20"/>
        </w:rPr>
        <w:fldChar w:fldCharType="end"/>
      </w:r>
      <w:r w:rsidRPr="00FB690A">
        <w:rPr>
          <w:rFonts w:ascii="Times New Roman" w:hAnsi="Times New Roman" w:cs="Times New Roman"/>
          <w:b/>
          <w:bCs/>
          <w:sz w:val="20"/>
          <w:szCs w:val="20"/>
        </w:rPr>
        <w:t xml:space="preserve">. </w:t>
      </w:r>
      <w:r w:rsidRPr="00FB690A">
        <w:rPr>
          <w:rFonts w:ascii="Times New Roman" w:eastAsiaTheme="minorEastAsia" w:hAnsi="Times New Roman" w:cs="Times New Roman"/>
          <w:b/>
          <w:bCs/>
          <w:sz w:val="20"/>
          <w:szCs w:val="20"/>
        </w:rPr>
        <w:t xml:space="preserve">Regarding </w:t>
      </w:r>
      <w:r w:rsidRPr="00FB690A">
        <w:rPr>
          <w:rFonts w:ascii="Times New Roman" w:eastAsia="宋体" w:hAnsi="Times New Roman" w:cs="Times New Roman"/>
          <w:b/>
          <w:bCs/>
          <w:sz w:val="20"/>
          <w:szCs w:val="20"/>
        </w:rPr>
        <w:t xml:space="preserve">repurposing based solution on indicating the index of the enhanced Type-3 HARQ-ACK codebook, the value of slot level offset </w:t>
      </w:r>
      <w:r w:rsidRPr="00FB690A">
        <w:rPr>
          <w:rFonts w:ascii="Times New Roman" w:eastAsia="宋体" w:hAnsi="Times New Roman" w:cs="Times New Roman"/>
          <w:b/>
          <w:bCs/>
          <w:i/>
          <w:iCs/>
          <w:sz w:val="20"/>
          <w:szCs w:val="20"/>
        </w:rPr>
        <w:t>l</w:t>
      </w:r>
      <w:r w:rsidRPr="00FB690A">
        <w:rPr>
          <w:rFonts w:ascii="Times New Roman" w:eastAsia="宋体" w:hAnsi="Times New Roman" w:cs="Times New Roman"/>
          <w:b/>
          <w:bCs/>
          <w:sz w:val="20"/>
          <w:szCs w:val="20"/>
        </w:rPr>
        <w:t xml:space="preserve">, or </w:t>
      </w:r>
      <w:proofErr w:type="spellStart"/>
      <w:r w:rsidRPr="00FB690A">
        <w:rPr>
          <w:rFonts w:ascii="Times New Roman" w:eastAsia="宋体" w:hAnsi="Times New Roman" w:cs="Times New Roman"/>
          <w:b/>
          <w:bCs/>
          <w:sz w:val="20"/>
          <w:szCs w:val="20"/>
        </w:rPr>
        <w:t>SCell</w:t>
      </w:r>
      <w:proofErr w:type="spellEnd"/>
      <w:r w:rsidRPr="00FB690A">
        <w:rPr>
          <w:rFonts w:ascii="Times New Roman" w:eastAsia="宋体" w:hAnsi="Times New Roman" w:cs="Times New Roman"/>
          <w:b/>
          <w:bCs/>
          <w:sz w:val="20"/>
          <w:szCs w:val="20"/>
        </w:rPr>
        <w:t xml:space="preserve"> dormancy indication</w:t>
      </w:r>
      <w:r w:rsidRPr="00FB690A">
        <w:rPr>
          <w:rFonts w:ascii="Times New Roman" w:eastAsiaTheme="minorEastAsia" w:hAnsi="Times New Roman" w:cs="Times New Roman" w:hint="eastAsia"/>
          <w:b/>
          <w:bCs/>
          <w:sz w:val="20"/>
          <w:szCs w:val="20"/>
          <w:lang w:eastAsia="zh-CN"/>
        </w:rPr>
        <w:t xml:space="preserve">, option2 is </w:t>
      </w:r>
      <w:proofErr w:type="gramStart"/>
      <w:r w:rsidRPr="00FB690A">
        <w:rPr>
          <w:rFonts w:ascii="Times New Roman" w:eastAsiaTheme="minorEastAsia" w:hAnsi="Times New Roman" w:cs="Times New Roman" w:hint="eastAsia"/>
          <w:b/>
          <w:bCs/>
          <w:sz w:val="20"/>
          <w:szCs w:val="20"/>
          <w:lang w:eastAsia="zh-CN"/>
        </w:rPr>
        <w:t>supported</w:t>
      </w:r>
      <w:r w:rsidR="00050C47">
        <w:rPr>
          <w:rFonts w:ascii="Times New Roman" w:eastAsiaTheme="minorEastAsia" w:hAnsi="Times New Roman" w:cs="Times New Roman" w:hint="eastAsia"/>
          <w:b/>
          <w:bCs/>
          <w:sz w:val="20"/>
          <w:szCs w:val="20"/>
          <w:lang w:eastAsia="zh-CN"/>
        </w:rPr>
        <w:t>(</w:t>
      </w:r>
      <w:proofErr w:type="gramEnd"/>
      <w:r w:rsidR="00050C47">
        <w:rPr>
          <w:rFonts w:ascii="Times New Roman" w:eastAsiaTheme="minorEastAsia" w:hAnsi="Times New Roman" w:cs="Times New Roman" w:hint="eastAsia"/>
          <w:b/>
          <w:bCs/>
          <w:sz w:val="20"/>
          <w:szCs w:val="20"/>
          <w:lang w:eastAsia="zh-CN"/>
        </w:rPr>
        <w:t xml:space="preserve">i.e., </w:t>
      </w:r>
      <w:r w:rsidR="00050C47" w:rsidRPr="00265207">
        <w:rPr>
          <w:rFonts w:ascii="Times New Roman" w:hAnsi="Times New Roman" w:cs="Times New Roman"/>
          <w:b/>
          <w:bCs/>
          <w:sz w:val="20"/>
          <w:szCs w:val="20"/>
        </w:rPr>
        <w:t xml:space="preserve">This repurposing based solution is supported regardless of </w:t>
      </w:r>
      <w:r w:rsidR="00050C47" w:rsidRPr="00265207">
        <w:rPr>
          <w:rFonts w:ascii="Times New Roman" w:hAnsi="Times New Roman" w:cs="Times New Roman"/>
          <w:b/>
          <w:bCs/>
          <w:i/>
          <w:sz w:val="20"/>
          <w:szCs w:val="20"/>
        </w:rPr>
        <w:t>ScheduledCellCombo-ListDCI-1-3</w:t>
      </w:r>
      <w:r w:rsidR="00050C47" w:rsidRPr="00265207">
        <w:rPr>
          <w:rFonts w:ascii="Times New Roman" w:hAnsi="Times New Roman" w:cs="Times New Roman"/>
          <w:b/>
          <w:bCs/>
          <w:iCs/>
          <w:sz w:val="20"/>
          <w:szCs w:val="20"/>
        </w:rPr>
        <w:t xml:space="preserve"> configured or not, and </w:t>
      </w:r>
      <w:r w:rsidR="00050C47" w:rsidRPr="00265207">
        <w:rPr>
          <w:rFonts w:ascii="Times New Roman" w:hAnsi="Times New Roman" w:cs="Times New Roman"/>
          <w:b/>
          <w:bCs/>
          <w:sz w:val="20"/>
          <w:szCs w:val="20"/>
        </w:rPr>
        <w:t xml:space="preserve">FDRA value is used to further determine whether a cell is scheduled or not when </w:t>
      </w:r>
      <w:r w:rsidR="00050C47" w:rsidRPr="00265207">
        <w:rPr>
          <w:rFonts w:ascii="Times New Roman" w:hAnsi="Times New Roman" w:cs="Times New Roman"/>
          <w:b/>
          <w:bCs/>
          <w:i/>
          <w:sz w:val="20"/>
          <w:szCs w:val="20"/>
        </w:rPr>
        <w:t>ScheduledCellCombo-ListDCI-1-3</w:t>
      </w:r>
      <w:r w:rsidR="00050C47" w:rsidRPr="00265207">
        <w:rPr>
          <w:rFonts w:ascii="Times New Roman" w:hAnsi="Times New Roman" w:cs="Times New Roman"/>
          <w:b/>
          <w:bCs/>
          <w:iCs/>
          <w:sz w:val="20"/>
          <w:szCs w:val="20"/>
        </w:rPr>
        <w:t xml:space="preserve"> is configured</w:t>
      </w:r>
      <w:r w:rsidR="00050C47">
        <w:rPr>
          <w:rFonts w:ascii="Times New Roman" w:eastAsiaTheme="minorEastAsia" w:hAnsi="Times New Roman" w:cs="Times New Roman" w:hint="eastAsia"/>
          <w:b/>
          <w:bCs/>
          <w:sz w:val="20"/>
          <w:szCs w:val="20"/>
          <w:lang w:eastAsia="zh-CN"/>
        </w:rPr>
        <w:t>)</w:t>
      </w:r>
      <w:r w:rsidRPr="00FB690A">
        <w:rPr>
          <w:rFonts w:ascii="Times New Roman" w:hAnsi="Times New Roman" w:cs="Times New Roman"/>
          <w:b/>
          <w:bCs/>
          <w:sz w:val="20"/>
          <w:szCs w:val="20"/>
          <w:lang w:eastAsia="zh-CN"/>
        </w:rPr>
        <w:t>.</w:t>
      </w:r>
      <w:bookmarkEnd w:id="9"/>
      <w:r w:rsidRPr="00FB690A">
        <w:rPr>
          <w:rFonts w:ascii="Times New Roman" w:hAnsi="Times New Roman" w:cs="Times New Roman"/>
          <w:b/>
          <w:bCs/>
          <w:sz w:val="20"/>
          <w:szCs w:val="20"/>
          <w:lang w:eastAsia="zh-CN"/>
        </w:rPr>
        <w:t xml:space="preserve"> </w:t>
      </w:r>
    </w:p>
    <w:p w14:paraId="7CE7B8E4" w14:textId="0A90CEBD" w:rsidR="00AF76A6" w:rsidRPr="001C3D88" w:rsidRDefault="00FB690A" w:rsidP="00AF76A6">
      <w:pPr>
        <w:pStyle w:val="af4"/>
        <w:spacing w:before="120"/>
        <w:rPr>
          <w:rFonts w:ascii="Times New Roman" w:eastAsiaTheme="minorEastAsia" w:hAnsi="Times New Roman" w:cs="Times New Roman"/>
          <w:b/>
          <w:bCs/>
          <w:sz w:val="20"/>
          <w:szCs w:val="20"/>
          <w:lang w:eastAsia="zh-CN"/>
        </w:rPr>
      </w:pPr>
      <w:bookmarkStart w:id="11" w:name="_Ref159232894"/>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FC0585">
        <w:rPr>
          <w:rFonts w:ascii="Times New Roman" w:hAnsi="Times New Roman" w:cs="Times New Roman"/>
          <w:b/>
          <w:bCs/>
          <w:noProof/>
          <w:sz w:val="20"/>
          <w:szCs w:val="20"/>
        </w:rPr>
        <w:t>2</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Adopt TP</w:t>
      </w:r>
      <w:r>
        <w:rPr>
          <w:rFonts w:ascii="Times New Roman" w:hAnsi="Times New Roman" w:cs="Times New Roman"/>
          <w:b/>
          <w:bCs/>
          <w:sz w:val="20"/>
          <w:szCs w:val="20"/>
        </w:rPr>
        <w:t>1</w:t>
      </w:r>
      <w:r w:rsidRPr="00775277">
        <w:rPr>
          <w:rFonts w:ascii="Times New Roman" w:hAnsi="Times New Roman" w:cs="Times New Roman"/>
          <w:b/>
          <w:bCs/>
          <w:sz w:val="20"/>
          <w:szCs w:val="20"/>
        </w:rPr>
        <w:t xml:space="preserve"> for TS 38.213</w:t>
      </w:r>
      <w:r w:rsidRPr="00775277">
        <w:rPr>
          <w:rFonts w:ascii="Times New Roman" w:eastAsiaTheme="minorEastAsia" w:hAnsi="Times New Roman" w:cs="Times New Roman"/>
          <w:b/>
          <w:bCs/>
          <w:sz w:val="20"/>
          <w:szCs w:val="20"/>
          <w:lang w:eastAsia="zh-CN"/>
        </w:rPr>
        <w:t>.</w:t>
      </w:r>
      <w:bookmarkEnd w:id="10"/>
      <w:bookmarkEnd w:id="11"/>
    </w:p>
    <w:tbl>
      <w:tblPr>
        <w:tblStyle w:val="a6"/>
        <w:tblW w:w="0" w:type="auto"/>
        <w:tblLook w:val="04A0" w:firstRow="1" w:lastRow="0" w:firstColumn="1" w:lastColumn="0" w:noHBand="0" w:noVBand="1"/>
      </w:tblPr>
      <w:tblGrid>
        <w:gridCol w:w="9060"/>
      </w:tblGrid>
      <w:tr w:rsidR="00FB690A" w:rsidRPr="00775277" w14:paraId="336DE9B6" w14:textId="77777777" w:rsidTr="00E82F5A">
        <w:tc>
          <w:tcPr>
            <w:tcW w:w="9060" w:type="dxa"/>
          </w:tcPr>
          <w:p w14:paraId="0D71548D" w14:textId="77777777" w:rsidR="00FB690A" w:rsidRPr="00775277" w:rsidRDefault="00FB690A" w:rsidP="00E82F5A">
            <w:pPr>
              <w:spacing w:before="120" w:after="120"/>
              <w:rPr>
                <w:b/>
                <w:u w:val="single"/>
              </w:rPr>
            </w:pPr>
            <w:r w:rsidRPr="00775277">
              <w:rPr>
                <w:b/>
                <w:u w:val="single"/>
              </w:rPr>
              <w:t>Reason for change:</w:t>
            </w:r>
          </w:p>
          <w:p w14:paraId="4FC56B94" w14:textId="6CF04016" w:rsidR="00FB690A" w:rsidRPr="00775277" w:rsidRDefault="00FB690A" w:rsidP="00E82F5A">
            <w:pPr>
              <w:spacing w:before="120" w:after="120"/>
            </w:pPr>
            <w:r w:rsidRPr="00775277">
              <w:t xml:space="preserve">In RAN1#114bis, partial scheduling is supported. Even in the case of the indicator-based scheme, a DCI format 1-3 may indicate a cell combination, but only some of the cells within the combination have valid FDRA information. In other words, a DCI format 1-3 may indicate a non-scheduled cell. However, the current </w:t>
            </w:r>
            <w:r w:rsidRPr="00775277">
              <w:lastRenderedPageBreak/>
              <w:t>specification explicitly defines co-scheduled cells as those indicated by the scheduled cells indicator.</w:t>
            </w:r>
          </w:p>
          <w:p w14:paraId="63BCFC1B" w14:textId="77777777" w:rsidR="00FB690A" w:rsidRPr="00775277" w:rsidRDefault="00FB690A" w:rsidP="00E82F5A">
            <w:pPr>
              <w:spacing w:before="120" w:after="120"/>
              <w:rPr>
                <w:b/>
                <w:u w:val="single"/>
              </w:rPr>
            </w:pPr>
            <w:r w:rsidRPr="00775277">
              <w:rPr>
                <w:b/>
                <w:u w:val="single"/>
              </w:rPr>
              <w:t>Summary of change:</w:t>
            </w:r>
          </w:p>
          <w:p w14:paraId="642094DD" w14:textId="6E23960A" w:rsidR="00FB690A" w:rsidRDefault="00FB690A" w:rsidP="00E82F5A">
            <w:pPr>
              <w:pStyle w:val="B1"/>
              <w:spacing w:before="120" w:after="120"/>
              <w:ind w:left="0" w:firstLine="0"/>
              <w:jc w:val="both"/>
              <w:rPr>
                <w:rFonts w:eastAsiaTheme="minorEastAsia"/>
                <w:lang w:eastAsia="zh-CN"/>
              </w:rPr>
            </w:pPr>
            <w:r w:rsidRPr="00775277">
              <w:rPr>
                <w:rFonts w:eastAsiaTheme="minorEastAsia"/>
                <w:lang w:eastAsia="zh-CN"/>
              </w:rPr>
              <w:t xml:space="preserve">Clarify that for a </w:t>
            </w:r>
            <w:r w:rsidRPr="00775277">
              <w:rPr>
                <w:lang w:eastAsia="zh-CN"/>
              </w:rPr>
              <w:t>DCI format</w:t>
            </w:r>
            <w:r w:rsidR="008121D0">
              <w:rPr>
                <w:rFonts w:hint="eastAsia"/>
                <w:lang w:eastAsia="zh-CN"/>
              </w:rPr>
              <w:t xml:space="preserve"> </w:t>
            </w:r>
            <w:r w:rsidRPr="00775277">
              <w:rPr>
                <w:lang w:eastAsia="zh-CN"/>
              </w:rPr>
              <w:t>1-3 where the</w:t>
            </w:r>
            <w:r w:rsidRPr="00775277">
              <w:rPr>
                <w:rFonts w:eastAsiaTheme="minorEastAsia"/>
                <w:lang w:eastAsia="zh-CN"/>
              </w:rPr>
              <w:t xml:space="preserve"> scheduled cells indicator</w:t>
            </w:r>
            <w:r w:rsidR="00206FE1">
              <w:rPr>
                <w:rFonts w:eastAsiaTheme="minorEastAsia" w:hint="eastAsia"/>
                <w:lang w:eastAsia="zh-CN"/>
              </w:rPr>
              <w:t xml:space="preserve"> is</w:t>
            </w:r>
            <w:r w:rsidRPr="00775277">
              <w:rPr>
                <w:rFonts w:eastAsiaTheme="minorEastAsia"/>
                <w:lang w:eastAsia="zh-CN"/>
              </w:rPr>
              <w:t xml:space="preserve"> present, if a cell indicated by the scheduled cells indicator is assigned with invalid FDRA, the cell is not actually scheduled</w:t>
            </w:r>
            <w:r w:rsidR="00DF6A1F">
              <w:rPr>
                <w:rFonts w:eastAsiaTheme="minorEastAsia" w:hint="eastAsia"/>
                <w:lang w:eastAsia="zh-CN"/>
              </w:rPr>
              <w:t xml:space="preserve"> for </w:t>
            </w:r>
            <w:r w:rsidR="000D7D36">
              <w:rPr>
                <w:rFonts w:eastAsiaTheme="minorEastAsia" w:hint="eastAsia"/>
                <w:lang w:eastAsia="zh-CN"/>
              </w:rPr>
              <w:t>PDSCH reception</w:t>
            </w:r>
            <w:r w:rsidR="00DF6A1F">
              <w:rPr>
                <w:rFonts w:eastAsiaTheme="minorEastAsia" w:hint="eastAsia"/>
                <w:lang w:eastAsia="zh-CN"/>
              </w:rPr>
              <w:t>.</w:t>
            </w:r>
            <w:r w:rsidRPr="00775277">
              <w:rPr>
                <w:rFonts w:eastAsiaTheme="minorEastAsia"/>
                <w:lang w:eastAsia="zh-CN"/>
              </w:rPr>
              <w:t xml:space="preserve"> </w:t>
            </w:r>
          </w:p>
          <w:p w14:paraId="50FBC231" w14:textId="77777777" w:rsidR="00FB690A" w:rsidRPr="00775277" w:rsidRDefault="00FB690A" w:rsidP="00E82F5A">
            <w:pPr>
              <w:pStyle w:val="B1"/>
              <w:spacing w:before="120" w:after="120"/>
              <w:ind w:left="0" w:firstLine="0"/>
              <w:jc w:val="both"/>
              <w:rPr>
                <w:b/>
                <w:u w:val="single"/>
                <w:lang w:val="en-US" w:eastAsia="zh-CN"/>
              </w:rPr>
            </w:pPr>
            <w:r w:rsidRPr="00775277">
              <w:rPr>
                <w:b/>
                <w:u w:val="single"/>
                <w:lang w:val="en-US" w:eastAsia="zh-CN"/>
              </w:rPr>
              <w:t>Consequence if not approved:</w:t>
            </w:r>
          </w:p>
          <w:p w14:paraId="6555BED2" w14:textId="77777777" w:rsidR="00FB690A" w:rsidRPr="00775277" w:rsidRDefault="00FB690A" w:rsidP="00E82F5A">
            <w:pPr>
              <w:pStyle w:val="af4"/>
              <w:spacing w:before="120"/>
              <w:rPr>
                <w:szCs w:val="20"/>
                <w:lang w:eastAsia="zh-CN"/>
              </w:rPr>
            </w:pPr>
            <w:r w:rsidRPr="00775277">
              <w:rPr>
                <w:szCs w:val="20"/>
                <w:lang w:eastAsia="zh-CN"/>
              </w:rPr>
              <w:t>Partial scheduling is not supported for scheduled cells indicator-based scheme.</w:t>
            </w:r>
          </w:p>
          <w:p w14:paraId="25866325" w14:textId="77777777" w:rsidR="00FB690A" w:rsidRPr="00775277" w:rsidRDefault="00FB690A" w:rsidP="00E82F5A">
            <w:pPr>
              <w:pStyle w:val="af4"/>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2F9648A7" w14:textId="5BEA17F9" w:rsidR="00FB690A" w:rsidRPr="00553397" w:rsidRDefault="00FB690A" w:rsidP="00E82F5A">
            <w:pPr>
              <w:pStyle w:val="af4"/>
              <w:spacing w:before="120"/>
              <w:rPr>
                <w:rFonts w:eastAsiaTheme="minorEastAsia"/>
                <w:szCs w:val="20"/>
                <w:lang w:eastAsia="zh-CN"/>
              </w:rPr>
            </w:pPr>
            <w:r w:rsidRPr="00D32EB0">
              <w:rPr>
                <w:rFonts w:eastAsiaTheme="minorEastAsia"/>
                <w:szCs w:val="20"/>
                <w:lang w:eastAsia="zh-CN"/>
              </w:rPr>
              <w:t>7.3.1.2.4</w:t>
            </w:r>
          </w:p>
        </w:tc>
      </w:tr>
      <w:tr w:rsidR="00FB690A" w:rsidRPr="00775277" w14:paraId="3C170803" w14:textId="77777777" w:rsidTr="00E82F5A">
        <w:tc>
          <w:tcPr>
            <w:tcW w:w="9060" w:type="dxa"/>
          </w:tcPr>
          <w:p w14:paraId="1AABCA0E" w14:textId="77777777" w:rsidR="00FB690A" w:rsidRPr="00775277" w:rsidRDefault="00FB690A" w:rsidP="00E82F5A">
            <w:pPr>
              <w:pStyle w:val="af4"/>
              <w:spacing w:before="120"/>
              <w:jc w:val="center"/>
              <w:rPr>
                <w:rFonts w:eastAsiaTheme="minorEastAsia"/>
                <w:szCs w:val="20"/>
                <w:lang w:val="en-GB" w:eastAsia="zh-CN"/>
              </w:rPr>
            </w:pPr>
            <w:r w:rsidRPr="00775277">
              <w:rPr>
                <w:rFonts w:eastAsiaTheme="minorEastAsia"/>
                <w:szCs w:val="20"/>
                <w:lang w:val="en-GB" w:eastAsia="zh-CN"/>
              </w:rPr>
              <w:lastRenderedPageBreak/>
              <w:t>=====TP</w:t>
            </w:r>
            <w:r>
              <w:rPr>
                <w:rFonts w:eastAsiaTheme="minorEastAsia"/>
                <w:szCs w:val="20"/>
                <w:lang w:val="en-GB" w:eastAsia="zh-CN"/>
              </w:rPr>
              <w:t>1</w:t>
            </w:r>
            <w:r w:rsidRPr="00775277">
              <w:rPr>
                <w:rFonts w:eastAsiaTheme="minorEastAsia"/>
                <w:szCs w:val="20"/>
                <w:lang w:val="en-GB" w:eastAsia="zh-CN"/>
              </w:rPr>
              <w:t xml:space="preserve"> for 38.212====</w:t>
            </w:r>
          </w:p>
          <w:p w14:paraId="321093C6" w14:textId="7D25CB14" w:rsidR="00FB690A" w:rsidRPr="00C623A4" w:rsidRDefault="00FB690A" w:rsidP="00C623A4">
            <w:pPr>
              <w:pStyle w:val="5"/>
              <w:spacing w:before="120" w:after="120"/>
              <w:rPr>
                <w:sz w:val="20"/>
                <w:szCs w:val="20"/>
              </w:rPr>
            </w:pPr>
            <w:r w:rsidRPr="00775277">
              <w:rPr>
                <w:sz w:val="20"/>
                <w:szCs w:val="20"/>
              </w:rPr>
              <w:t>7.3.1.2.4</w:t>
            </w:r>
            <w:r w:rsidRPr="00775277">
              <w:rPr>
                <w:sz w:val="20"/>
                <w:szCs w:val="20"/>
              </w:rPr>
              <w:tab/>
              <w:t>Format 1_3</w:t>
            </w:r>
          </w:p>
          <w:p w14:paraId="4101EF77" w14:textId="77777777" w:rsidR="00FB690A" w:rsidRDefault="00FB690A" w:rsidP="00E82F5A">
            <w:pPr>
              <w:spacing w:before="120" w:after="120"/>
              <w:jc w:val="center"/>
              <w:rPr>
                <w:color w:val="FF0000"/>
              </w:rPr>
            </w:pPr>
            <w:r w:rsidRPr="00775277">
              <w:rPr>
                <w:color w:val="FF0000"/>
              </w:rPr>
              <w:t>&lt; Unchanged parts are omitted &gt;</w:t>
            </w:r>
          </w:p>
          <w:p w14:paraId="7CFC62B5" w14:textId="77777777" w:rsidR="007031A2" w:rsidRPr="003638DC" w:rsidRDefault="007031A2" w:rsidP="007031A2">
            <w:pPr>
              <w:pStyle w:val="B1"/>
              <w:rPr>
                <w:lang w:eastAsia="zh-CN"/>
              </w:rPr>
            </w:pPr>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p>
          <w:p w14:paraId="7963B382" w14:textId="77777777" w:rsidR="007031A2" w:rsidRPr="003638DC" w:rsidRDefault="007031A2" w:rsidP="007031A2">
            <w:pPr>
              <w:pStyle w:val="B2"/>
              <w:rPr>
                <w:i/>
              </w:rPr>
            </w:pPr>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452A25E4" w14:textId="4E36008F" w:rsidR="007031A2" w:rsidRPr="00775277" w:rsidRDefault="007031A2" w:rsidP="007031A2">
            <w:pPr>
              <w:spacing w:before="120" w:after="120"/>
              <w:jc w:val="center"/>
              <w:rPr>
                <w:color w:val="FF0000"/>
              </w:rPr>
            </w:pPr>
            <w:r w:rsidRPr="00775277">
              <w:rPr>
                <w:color w:val="FF0000"/>
              </w:rPr>
              <w:t>&lt; Unchanged parts are omitted &gt;</w:t>
            </w:r>
          </w:p>
          <w:p w14:paraId="1C5644CE" w14:textId="77777777" w:rsidR="007031A2" w:rsidRPr="003638DC" w:rsidRDefault="007031A2" w:rsidP="007031A2">
            <w:pPr>
              <w:ind w:left="567"/>
            </w:pPr>
            <w:r w:rsidRPr="003638DC">
              <w:t xml:space="preserve">If the higher layer parameter </w:t>
            </w:r>
            <w:r w:rsidRPr="00F13932">
              <w:rPr>
                <w:rFonts w:eastAsia="等线"/>
                <w:i/>
              </w:rPr>
              <w:t>scheduledCellComboListDCI-1-3</w:t>
            </w:r>
            <w:r w:rsidRPr="003638DC">
              <w:t xml:space="preserve"> for the scheduled cell set is not configured, each block is also used to indicate whether the corresponding cell is scheduled or not as follows:</w:t>
            </w:r>
          </w:p>
          <w:p w14:paraId="349A6615" w14:textId="77777777" w:rsidR="007031A2" w:rsidRPr="003638DC" w:rsidRDefault="007031A2" w:rsidP="007031A2">
            <w:pPr>
              <w:pStyle w:val="B3"/>
              <w:rPr>
                <w:lang w:eastAsia="zh-CN"/>
              </w:rPr>
            </w:pPr>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p>
          <w:p w14:paraId="059D18AC" w14:textId="77777777" w:rsidR="007031A2" w:rsidRDefault="007031A2" w:rsidP="007031A2">
            <w:pPr>
              <w:pStyle w:val="B3"/>
              <w:spacing w:before="120" w:after="120"/>
              <w:rPr>
                <w:lang w:eastAsia="zh-CN"/>
              </w:rPr>
            </w:pPr>
            <w:r w:rsidRPr="003638DC">
              <w:rPr>
                <w:rFonts w:hint="eastAsia"/>
                <w:lang w:eastAsia="zh-CN"/>
              </w:rPr>
              <w:t>-</w:t>
            </w:r>
            <w:r w:rsidRPr="003638DC">
              <w:rPr>
                <w:rFonts w:hint="eastAsia"/>
                <w:lang w:eastAsia="zh-CN"/>
              </w:rPr>
              <w:tab/>
            </w:r>
            <w:r w:rsidRPr="003638DC">
              <w:rPr>
                <w:lang w:eastAsia="zh-CN"/>
              </w:rPr>
              <w:t>otherwise, the cell corresponding to the block is scheduled.</w:t>
            </w:r>
          </w:p>
          <w:p w14:paraId="76C81FE6" w14:textId="501D31F1" w:rsidR="007031A2" w:rsidRPr="007031A2" w:rsidRDefault="007031A2" w:rsidP="007031A2">
            <w:pPr>
              <w:ind w:left="567"/>
              <w:rPr>
                <w:color w:val="FF0000"/>
              </w:rPr>
            </w:pPr>
            <w:r w:rsidRPr="007031A2">
              <w:rPr>
                <w:color w:val="FF0000"/>
              </w:rPr>
              <w:t xml:space="preserve">If the higher layer parameter </w:t>
            </w:r>
            <w:r w:rsidRPr="007031A2">
              <w:rPr>
                <w:rFonts w:eastAsia="等线"/>
                <w:i/>
                <w:color w:val="FF0000"/>
              </w:rPr>
              <w:t>scheduledCellComboListDCI-1-3</w:t>
            </w:r>
            <w:r w:rsidRPr="007031A2">
              <w:rPr>
                <w:color w:val="FF0000"/>
              </w:rPr>
              <w:t xml:space="preserve"> for the scheduled cell set is configured, </w:t>
            </w:r>
            <w:r>
              <w:rPr>
                <w:rFonts w:hint="eastAsia"/>
                <w:color w:val="FF0000"/>
              </w:rPr>
              <w:t>and i</w:t>
            </w:r>
            <w:r w:rsidRPr="00661662">
              <w:rPr>
                <w:color w:val="FF0000"/>
              </w:rPr>
              <w:t>f a block corresponding to a scheduled cell is as follows, the scheduled cell is considered as not actually scheduled</w:t>
            </w:r>
            <w:r w:rsidR="0002669F">
              <w:rPr>
                <w:rFonts w:hint="eastAsia"/>
                <w:color w:val="FF0000"/>
              </w:rPr>
              <w:t xml:space="preserve"> for PDSCH reception</w:t>
            </w:r>
            <w:r w:rsidR="00AD5D77">
              <w:rPr>
                <w:rFonts w:hint="eastAsia"/>
                <w:color w:val="FF0000"/>
              </w:rPr>
              <w:t>,</w:t>
            </w:r>
            <w:r w:rsidR="004713FA">
              <w:rPr>
                <w:rFonts w:hint="eastAsia"/>
                <w:color w:val="FF0000"/>
              </w:rPr>
              <w:t xml:space="preserve"> and the DCI format </w:t>
            </w:r>
            <w:r w:rsidR="004713FA">
              <w:rPr>
                <w:rFonts w:hint="eastAsia"/>
                <w:color w:val="FF0000"/>
              </w:rPr>
              <w:t>1</w:t>
            </w:r>
            <w:r w:rsidR="004713FA">
              <w:rPr>
                <w:rFonts w:hint="eastAsia"/>
                <w:color w:val="FF0000"/>
              </w:rPr>
              <w:t xml:space="preserve">_3 is </w:t>
            </w:r>
            <w:r w:rsidR="004713FA" w:rsidRPr="004713FA">
              <w:rPr>
                <w:color w:val="FF0000"/>
              </w:rPr>
              <w:t xml:space="preserve">used as described in Clauses 9.1.4, 9.1.5, </w:t>
            </w:r>
            <w:r w:rsidR="004713FA">
              <w:rPr>
                <w:rFonts w:hint="eastAsia"/>
                <w:color w:val="FF0000"/>
              </w:rPr>
              <w:t>or</w:t>
            </w:r>
            <w:r w:rsidR="004713FA" w:rsidRPr="004713FA">
              <w:rPr>
                <w:color w:val="FF0000"/>
              </w:rPr>
              <w:t xml:space="preserve"> 10.3 of [5, TS 38.213]</w:t>
            </w:r>
            <w:r w:rsidRPr="00661662">
              <w:rPr>
                <w:color w:val="FF0000"/>
              </w:rPr>
              <w:t>:</w:t>
            </w:r>
          </w:p>
          <w:p w14:paraId="754B0ABF" w14:textId="1CF2C6E1" w:rsidR="00FB690A" w:rsidRPr="007031A2" w:rsidRDefault="007031A2" w:rsidP="007031A2">
            <w:pPr>
              <w:pStyle w:val="B3"/>
              <w:rPr>
                <w:color w:val="FF0000"/>
                <w:lang w:eastAsia="zh-CN"/>
              </w:rPr>
            </w:pPr>
            <w:r w:rsidRPr="007031A2">
              <w:rPr>
                <w:rFonts w:hint="eastAsia"/>
                <w:color w:val="FF0000"/>
                <w:lang w:eastAsia="zh-CN"/>
              </w:rPr>
              <w:t>-</w:t>
            </w:r>
            <w:r w:rsidRPr="007031A2">
              <w:rPr>
                <w:rFonts w:hint="eastAsia"/>
                <w:color w:val="FF0000"/>
                <w:lang w:eastAsia="zh-CN"/>
              </w:rPr>
              <w:tab/>
            </w:r>
            <w:r w:rsidRPr="007031A2">
              <w:rPr>
                <w:color w:val="FF0000"/>
                <w:lang w:eastAsia="zh-CN"/>
              </w:rPr>
              <w:t xml:space="preserve">if all bits of a block are set to 0 for </w:t>
            </w:r>
            <w:r w:rsidRPr="007031A2">
              <w:rPr>
                <w:rFonts w:hint="eastAsia"/>
                <w:color w:val="FF0000"/>
                <w:lang w:eastAsia="zh-CN"/>
              </w:rPr>
              <w:t>resource allocation type 0</w:t>
            </w:r>
            <w:r w:rsidRPr="007031A2">
              <w:rPr>
                <w:color w:val="FF0000"/>
                <w:lang w:eastAsia="zh-CN"/>
              </w:rPr>
              <w:t xml:space="preserve"> or set to 1 for resource allocation type 1 or set to 0 or 1 for dynamic switch resource allocation type</w:t>
            </w:r>
            <w:r>
              <w:rPr>
                <w:rFonts w:hint="eastAsia"/>
                <w:color w:val="FF0000"/>
                <w:lang w:eastAsia="zh-CN"/>
              </w:rPr>
              <w:t>.</w:t>
            </w:r>
          </w:p>
          <w:p w14:paraId="1ABEB477" w14:textId="5AEF72E4" w:rsidR="00FB690A" w:rsidRPr="00265207" w:rsidRDefault="00FB690A" w:rsidP="00265207">
            <w:pPr>
              <w:spacing w:before="120" w:after="120"/>
              <w:jc w:val="center"/>
              <w:rPr>
                <w:color w:val="FF0000"/>
              </w:rPr>
            </w:pPr>
            <w:r w:rsidRPr="00775277">
              <w:rPr>
                <w:color w:val="FF0000"/>
              </w:rPr>
              <w:t>&lt; Unchanged parts are omitted &gt;</w:t>
            </w:r>
          </w:p>
          <w:p w14:paraId="12A0C0F4" w14:textId="77777777" w:rsidR="00FB690A" w:rsidRPr="00775277" w:rsidRDefault="00FB690A" w:rsidP="00E82F5A">
            <w:pPr>
              <w:pStyle w:val="af4"/>
              <w:spacing w:before="120"/>
              <w:jc w:val="center"/>
              <w:rPr>
                <w:rFonts w:eastAsiaTheme="minorEastAsia"/>
                <w:szCs w:val="20"/>
                <w:lang w:val="en-GB" w:eastAsia="zh-CN"/>
              </w:rPr>
            </w:pPr>
            <w:r w:rsidRPr="00775277">
              <w:rPr>
                <w:rFonts w:eastAsiaTheme="minorEastAsia"/>
                <w:szCs w:val="20"/>
                <w:lang w:val="en-GB" w:eastAsia="zh-CN"/>
              </w:rPr>
              <w:t>=====TP</w:t>
            </w:r>
            <w:r>
              <w:rPr>
                <w:rFonts w:eastAsiaTheme="minorEastAsia"/>
                <w:szCs w:val="20"/>
                <w:lang w:val="en-GB" w:eastAsia="zh-CN"/>
              </w:rPr>
              <w:t>1</w:t>
            </w:r>
            <w:r w:rsidRPr="00775277">
              <w:rPr>
                <w:rFonts w:eastAsiaTheme="minorEastAsia"/>
                <w:szCs w:val="20"/>
                <w:lang w:val="en-GB" w:eastAsia="zh-CN"/>
              </w:rPr>
              <w:t xml:space="preserve"> for 38.212====</w:t>
            </w:r>
          </w:p>
        </w:tc>
      </w:tr>
    </w:tbl>
    <w:p w14:paraId="13ADDD9E" w14:textId="77777777" w:rsidR="00730DB7" w:rsidRPr="00775277" w:rsidRDefault="00730DB7" w:rsidP="00730DB7">
      <w:pPr>
        <w:pStyle w:val="af4"/>
        <w:spacing w:before="120"/>
        <w:rPr>
          <w:rFonts w:ascii="Times New Roman" w:eastAsiaTheme="minorEastAsia" w:hAnsi="Times New Roman" w:cs="Times New Roman"/>
          <w:sz w:val="20"/>
          <w:szCs w:val="20"/>
          <w:lang w:val="en-GB" w:eastAsia="zh-CN"/>
        </w:rPr>
      </w:pPr>
    </w:p>
    <w:p w14:paraId="101BC035" w14:textId="3B9C69E7" w:rsidR="00730DB7" w:rsidRDefault="0092195A" w:rsidP="00213C48">
      <w:pPr>
        <w:keepNext/>
        <w:widowControl/>
        <w:numPr>
          <w:ilvl w:val="1"/>
          <w:numId w:val="3"/>
        </w:numPr>
        <w:tabs>
          <w:tab w:val="left" w:pos="-5500"/>
        </w:tabs>
        <w:spacing w:before="240" w:after="60"/>
        <w:jc w:val="left"/>
        <w:outlineLvl w:val="2"/>
        <w:rPr>
          <w:rFonts w:ascii="Arial" w:hAnsi="Arial" w:cs="Arial"/>
          <w:b/>
          <w:bCs/>
          <w:kern w:val="0"/>
          <w:sz w:val="20"/>
          <w:szCs w:val="20"/>
          <w:lang w:val="en-GB"/>
        </w:rPr>
      </w:pPr>
      <w:r w:rsidRPr="0092195A">
        <w:rPr>
          <w:rFonts w:ascii="Arial" w:hAnsi="Arial" w:cs="Arial"/>
          <w:b/>
          <w:bCs/>
          <w:kern w:val="0"/>
          <w:sz w:val="20"/>
          <w:szCs w:val="20"/>
          <w:lang w:val="en-GB"/>
        </w:rPr>
        <w:t>Search spacing sharing for DCI format 0_3/1_3</w:t>
      </w:r>
    </w:p>
    <w:p w14:paraId="0D944B57" w14:textId="19F3ADE5" w:rsidR="0034683C" w:rsidRDefault="0034683C" w:rsidP="0034683C">
      <w:pPr>
        <w:rPr>
          <w:rFonts w:ascii="Times New Roman" w:hAnsi="Times New Roman" w:cs="Times New Roman"/>
          <w:sz w:val="20"/>
          <w:szCs w:val="20"/>
        </w:rPr>
      </w:pPr>
      <w:r w:rsidRPr="0034683C">
        <w:rPr>
          <w:rFonts w:ascii="Times New Roman" w:hAnsi="Times New Roman" w:cs="Times New Roman"/>
          <w:sz w:val="20"/>
          <w:szCs w:val="20"/>
        </w:rPr>
        <w:t xml:space="preserve">In the last meeting, whether to support search space sharing for </w:t>
      </w:r>
      <w:r>
        <w:rPr>
          <w:rFonts w:ascii="Times New Roman" w:hAnsi="Times New Roman" w:cs="Times New Roman" w:hint="eastAsia"/>
          <w:sz w:val="20"/>
          <w:szCs w:val="20"/>
        </w:rPr>
        <w:t>mc-DCI</w:t>
      </w:r>
      <w:r w:rsidRPr="0034683C">
        <w:rPr>
          <w:rFonts w:ascii="Times New Roman" w:hAnsi="Times New Roman" w:cs="Times New Roman"/>
          <w:sz w:val="20"/>
          <w:szCs w:val="20"/>
        </w:rPr>
        <w:t xml:space="preserve"> was discussed. Firstly, we are unable to identify a strong motivation for supporting SS sharing during the maintenance phase considering that SS sharing was not discussed during the </w:t>
      </w:r>
      <w:r>
        <w:rPr>
          <w:rFonts w:ascii="Times New Roman" w:hAnsi="Times New Roman" w:cs="Times New Roman" w:hint="eastAsia"/>
          <w:sz w:val="20"/>
          <w:szCs w:val="20"/>
        </w:rPr>
        <w:t>WI</w:t>
      </w:r>
      <w:r w:rsidRPr="0034683C">
        <w:rPr>
          <w:rFonts w:ascii="Times New Roman" w:hAnsi="Times New Roman" w:cs="Times New Roman"/>
          <w:sz w:val="20"/>
          <w:szCs w:val="20"/>
        </w:rPr>
        <w:t xml:space="preserve"> phase, nor </w:t>
      </w:r>
      <w:r w:rsidR="000F2C22">
        <w:rPr>
          <w:rFonts w:ascii="Times New Roman" w:hAnsi="Times New Roman" w:cs="Times New Roman"/>
          <w:sz w:val="20"/>
          <w:szCs w:val="20"/>
        </w:rPr>
        <w:t>agreed</w:t>
      </w:r>
      <w:r w:rsidRPr="0034683C">
        <w:rPr>
          <w:rFonts w:ascii="Times New Roman" w:hAnsi="Times New Roman" w:cs="Times New Roman"/>
          <w:sz w:val="20"/>
          <w:szCs w:val="20"/>
        </w:rPr>
        <w:t xml:space="preserve"> to support this functionality. Moreover, one reason for introducing multiple cell sets is that it is difficult to maintain a constant DCI size for </w:t>
      </w:r>
      <w:r>
        <w:rPr>
          <w:rFonts w:ascii="Times New Roman" w:hAnsi="Times New Roman" w:cs="Times New Roman" w:hint="eastAsia"/>
          <w:sz w:val="20"/>
          <w:szCs w:val="20"/>
        </w:rPr>
        <w:t>multiple</w:t>
      </w:r>
      <w:r w:rsidRPr="0034683C">
        <w:rPr>
          <w:rFonts w:ascii="Times New Roman" w:hAnsi="Times New Roman" w:cs="Times New Roman"/>
          <w:sz w:val="20"/>
          <w:szCs w:val="20"/>
        </w:rPr>
        <w:t xml:space="preserve"> sets of cells. Therefore, even if SS sharing were allowed, there would be limited scenarios for its use. Furthermore, since the </w:t>
      </w:r>
      <w:r>
        <w:rPr>
          <w:rFonts w:ascii="Times New Roman" w:hAnsi="Times New Roman" w:cs="Times New Roman" w:hint="eastAsia"/>
          <w:sz w:val="20"/>
          <w:szCs w:val="20"/>
        </w:rPr>
        <w:t>legacy</w:t>
      </w:r>
      <w:r w:rsidRPr="0034683C">
        <w:rPr>
          <w:rFonts w:ascii="Times New Roman" w:hAnsi="Times New Roman" w:cs="Times New Roman"/>
          <w:sz w:val="20"/>
          <w:szCs w:val="20"/>
        </w:rPr>
        <w:t xml:space="preserve"> SS sharing capability is </w:t>
      </w:r>
      <w:r>
        <w:rPr>
          <w:rFonts w:ascii="Times New Roman" w:hAnsi="Times New Roman" w:cs="Times New Roman" w:hint="eastAsia"/>
          <w:sz w:val="20"/>
          <w:szCs w:val="20"/>
        </w:rPr>
        <w:t xml:space="preserve">for </w:t>
      </w:r>
      <w:proofErr w:type="spellStart"/>
      <w:r>
        <w:rPr>
          <w:rFonts w:ascii="Times New Roman" w:hAnsi="Times New Roman" w:cs="Times New Roman" w:hint="eastAsia"/>
          <w:sz w:val="20"/>
          <w:szCs w:val="20"/>
        </w:rPr>
        <w:t>sc</w:t>
      </w:r>
      <w:proofErr w:type="spellEnd"/>
      <w:r>
        <w:rPr>
          <w:rFonts w:ascii="Times New Roman" w:hAnsi="Times New Roman" w:cs="Times New Roman" w:hint="eastAsia"/>
          <w:sz w:val="20"/>
          <w:szCs w:val="20"/>
        </w:rPr>
        <w:t>-DCI</w:t>
      </w:r>
      <w:r w:rsidRPr="0034683C">
        <w:rPr>
          <w:rFonts w:ascii="Times New Roman" w:hAnsi="Times New Roman" w:cs="Times New Roman"/>
          <w:sz w:val="20"/>
          <w:szCs w:val="20"/>
        </w:rPr>
        <w:t xml:space="preserve">, it raises the question of whether there is a need to introduce a new </w:t>
      </w:r>
      <w:r>
        <w:rPr>
          <w:rFonts w:ascii="Times New Roman" w:hAnsi="Times New Roman" w:cs="Times New Roman" w:hint="eastAsia"/>
          <w:sz w:val="20"/>
          <w:szCs w:val="20"/>
        </w:rPr>
        <w:t>UE FG</w:t>
      </w:r>
      <w:r w:rsidRPr="0034683C">
        <w:rPr>
          <w:rFonts w:ascii="Times New Roman" w:hAnsi="Times New Roman" w:cs="Times New Roman"/>
          <w:sz w:val="20"/>
          <w:szCs w:val="20"/>
        </w:rPr>
        <w:t xml:space="preserve">. </w:t>
      </w:r>
      <w:r>
        <w:rPr>
          <w:rFonts w:ascii="Times New Roman" w:hAnsi="Times New Roman" w:cs="Times New Roman"/>
          <w:sz w:val="20"/>
          <w:szCs w:val="20"/>
        </w:rPr>
        <w:t>A</w:t>
      </w:r>
      <w:r>
        <w:rPr>
          <w:rFonts w:ascii="Times New Roman" w:hAnsi="Times New Roman" w:cs="Times New Roman" w:hint="eastAsia"/>
          <w:sz w:val="20"/>
          <w:szCs w:val="20"/>
        </w:rPr>
        <w:t xml:space="preserve">s we are in the very late stage of </w:t>
      </w:r>
      <w:r w:rsidR="003B166C">
        <w:rPr>
          <w:rFonts w:ascii="Times New Roman" w:hAnsi="Times New Roman" w:cs="Times New Roman"/>
          <w:sz w:val="20"/>
          <w:szCs w:val="20"/>
        </w:rPr>
        <w:t xml:space="preserve">the </w:t>
      </w:r>
      <w:r w:rsidRPr="0034683C">
        <w:rPr>
          <w:rFonts w:ascii="Times New Roman" w:hAnsi="Times New Roman" w:cs="Times New Roman"/>
          <w:sz w:val="20"/>
          <w:szCs w:val="20"/>
        </w:rPr>
        <w:t>maintenance phase</w:t>
      </w:r>
      <w:r>
        <w:rPr>
          <w:rFonts w:ascii="Times New Roman" w:hAnsi="Times New Roman" w:cs="Times New Roman" w:hint="eastAsia"/>
          <w:sz w:val="20"/>
          <w:szCs w:val="20"/>
        </w:rPr>
        <w:t xml:space="preserve">, it is undesirable to </w:t>
      </w:r>
      <w:r w:rsidRPr="0034683C">
        <w:rPr>
          <w:rFonts w:ascii="Times New Roman" w:hAnsi="Times New Roman" w:cs="Times New Roman"/>
          <w:sz w:val="20"/>
          <w:szCs w:val="20"/>
        </w:rPr>
        <w:t>further expand the discussion</w:t>
      </w:r>
      <w:r>
        <w:rPr>
          <w:rFonts w:ascii="Times New Roman" w:hAnsi="Times New Roman" w:cs="Times New Roman" w:hint="eastAsia"/>
          <w:sz w:val="20"/>
          <w:szCs w:val="20"/>
        </w:rPr>
        <w:t>.</w:t>
      </w:r>
      <w:r w:rsidRPr="0034683C">
        <w:rPr>
          <w:rFonts w:ascii="Times New Roman" w:hAnsi="Times New Roman" w:cs="Times New Roman"/>
          <w:sz w:val="20"/>
          <w:szCs w:val="20"/>
        </w:rPr>
        <w:t xml:space="preserve"> </w:t>
      </w:r>
    </w:p>
    <w:p w14:paraId="2762B52D" w14:textId="1F00C22D" w:rsidR="0034683C" w:rsidRPr="00775277" w:rsidRDefault="0034683C" w:rsidP="0034683C">
      <w:pPr>
        <w:pStyle w:val="af4"/>
        <w:spacing w:before="120"/>
        <w:rPr>
          <w:rFonts w:ascii="Times New Roman" w:eastAsiaTheme="minorEastAsia" w:hAnsi="Times New Roman" w:cs="Times New Roman"/>
          <w:b/>
          <w:bCs/>
          <w:sz w:val="20"/>
          <w:szCs w:val="20"/>
          <w:lang w:eastAsia="zh-CN"/>
        </w:rPr>
      </w:pPr>
      <w:bookmarkStart w:id="12" w:name="_Ref163059298"/>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FC0585">
        <w:rPr>
          <w:rFonts w:ascii="Times New Roman" w:hAnsi="Times New Roman" w:cs="Times New Roman"/>
          <w:b/>
          <w:bCs/>
          <w:noProof/>
          <w:sz w:val="20"/>
          <w:szCs w:val="20"/>
        </w:rPr>
        <w:t>3</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xml:space="preserve">. </w:t>
      </w:r>
      <w:r w:rsidRPr="0034683C">
        <w:rPr>
          <w:rFonts w:ascii="Times New Roman" w:hAnsi="Times New Roman" w:cs="Times New Roman"/>
          <w:b/>
          <w:bCs/>
          <w:sz w:val="20"/>
          <w:szCs w:val="20"/>
        </w:rPr>
        <w:t>Search spacing sharing for DCI format 0_3/1_3</w:t>
      </w:r>
      <w:r>
        <w:rPr>
          <w:rFonts w:ascii="Times New Roman" w:eastAsiaTheme="minorEastAsia" w:hAnsi="Times New Roman" w:cs="Times New Roman" w:hint="eastAsia"/>
          <w:b/>
          <w:bCs/>
          <w:sz w:val="20"/>
          <w:szCs w:val="20"/>
          <w:lang w:eastAsia="zh-CN"/>
        </w:rPr>
        <w:t xml:space="preserve"> is not supported</w:t>
      </w:r>
      <w:r w:rsidRPr="00775277">
        <w:rPr>
          <w:rFonts w:ascii="Times New Roman" w:eastAsiaTheme="minorEastAsia" w:hAnsi="Times New Roman" w:cs="Times New Roman"/>
          <w:b/>
          <w:bCs/>
          <w:sz w:val="20"/>
          <w:szCs w:val="20"/>
          <w:lang w:eastAsia="zh-CN"/>
        </w:rPr>
        <w:t>.</w:t>
      </w:r>
      <w:bookmarkEnd w:id="12"/>
    </w:p>
    <w:p w14:paraId="14C9599D" w14:textId="77777777" w:rsidR="0034683C" w:rsidRDefault="0034683C" w:rsidP="0034683C">
      <w:pPr>
        <w:rPr>
          <w:rFonts w:ascii="Times New Roman" w:hAnsi="Times New Roman" w:cs="Times New Roman"/>
          <w:sz w:val="20"/>
          <w:szCs w:val="20"/>
        </w:rPr>
      </w:pPr>
    </w:p>
    <w:p w14:paraId="2560D326" w14:textId="2952F805" w:rsidR="001C6354" w:rsidRDefault="001C6354" w:rsidP="00213C48">
      <w:pPr>
        <w:keepNext/>
        <w:widowControl/>
        <w:numPr>
          <w:ilvl w:val="1"/>
          <w:numId w:val="3"/>
        </w:numPr>
        <w:tabs>
          <w:tab w:val="left" w:pos="-5500"/>
        </w:tabs>
        <w:spacing w:before="240" w:after="60"/>
        <w:jc w:val="left"/>
        <w:outlineLvl w:val="2"/>
        <w:rPr>
          <w:rFonts w:ascii="Arial" w:hAnsi="Arial" w:cs="Arial"/>
          <w:b/>
          <w:bCs/>
          <w:kern w:val="0"/>
          <w:sz w:val="20"/>
          <w:szCs w:val="20"/>
          <w:lang w:val="en-GB"/>
        </w:rPr>
      </w:pPr>
      <w:r>
        <w:rPr>
          <w:rFonts w:ascii="Arial" w:hAnsi="Arial" w:cs="Arial"/>
          <w:b/>
          <w:bCs/>
          <w:kern w:val="0"/>
          <w:sz w:val="20"/>
          <w:szCs w:val="20"/>
          <w:lang w:val="en-GB"/>
        </w:rPr>
        <w:t>Remaining</w:t>
      </w:r>
      <w:r>
        <w:rPr>
          <w:rFonts w:ascii="Arial" w:hAnsi="Arial" w:cs="Arial" w:hint="eastAsia"/>
          <w:b/>
          <w:bCs/>
          <w:kern w:val="0"/>
          <w:sz w:val="20"/>
          <w:szCs w:val="20"/>
          <w:lang w:val="en-GB"/>
        </w:rPr>
        <w:t xml:space="preserve"> issues for HARQ-ACK</w:t>
      </w:r>
    </w:p>
    <w:p w14:paraId="4ECD7DB9" w14:textId="38E0395A" w:rsidR="00730DB7" w:rsidRPr="00E8414C" w:rsidRDefault="00730DB7" w:rsidP="00213C48">
      <w:pPr>
        <w:pStyle w:val="a7"/>
        <w:numPr>
          <w:ilvl w:val="0"/>
          <w:numId w:val="4"/>
        </w:numPr>
        <w:spacing w:before="120" w:after="120"/>
        <w:ind w:firstLineChars="0"/>
        <w:rPr>
          <w:rFonts w:ascii="Times New Roman" w:hAnsi="Times New Roman" w:cs="Times New Roman"/>
          <w:b/>
          <w:bCs/>
          <w:sz w:val="20"/>
          <w:szCs w:val="20"/>
        </w:rPr>
      </w:pPr>
      <w:r w:rsidRPr="00E8414C">
        <w:rPr>
          <w:rFonts w:ascii="Times New Roman" w:hAnsi="Times New Roman" w:cs="Times New Roman"/>
          <w:b/>
          <w:bCs/>
          <w:sz w:val="20"/>
          <w:szCs w:val="20"/>
        </w:rPr>
        <w:t>Issue</w:t>
      </w:r>
      <w:r w:rsidR="0061522F">
        <w:rPr>
          <w:rFonts w:ascii="Times New Roman" w:hAnsi="Times New Roman" w:cs="Times New Roman" w:hint="eastAsia"/>
          <w:b/>
          <w:bCs/>
          <w:sz w:val="20"/>
          <w:szCs w:val="20"/>
        </w:rPr>
        <w:t>1</w:t>
      </w:r>
      <w:r w:rsidRPr="00E8414C">
        <w:rPr>
          <w:rFonts w:ascii="Times New Roman" w:hAnsi="Times New Roman" w:cs="Times New Roman"/>
          <w:b/>
          <w:bCs/>
          <w:sz w:val="20"/>
          <w:szCs w:val="20"/>
        </w:rPr>
        <w:t>: HARQ-ACK information for a cell with</w:t>
      </w:r>
      <w:r w:rsidR="00975682">
        <w:rPr>
          <w:rFonts w:ascii="Times New Roman" w:hAnsi="Times New Roman" w:cs="Times New Roman" w:hint="eastAsia"/>
          <w:b/>
          <w:bCs/>
          <w:sz w:val="20"/>
          <w:szCs w:val="20"/>
        </w:rPr>
        <w:t xml:space="preserve"> the</w:t>
      </w:r>
      <w:r w:rsidRPr="00E8414C">
        <w:rPr>
          <w:rFonts w:ascii="Times New Roman" w:hAnsi="Times New Roman" w:cs="Times New Roman"/>
          <w:b/>
          <w:bCs/>
          <w:sz w:val="20"/>
          <w:szCs w:val="20"/>
        </w:rPr>
        <w:t xml:space="preserve"> smallest index from the more than one serving cells when the cell has been scheduled for more than one times in a </w:t>
      </w:r>
      <w:r w:rsidR="005B5D6D">
        <w:rPr>
          <w:rFonts w:ascii="Times New Roman" w:hAnsi="Times New Roman" w:cs="Times New Roman" w:hint="eastAsia"/>
          <w:b/>
          <w:bCs/>
          <w:sz w:val="20"/>
          <w:szCs w:val="20"/>
        </w:rPr>
        <w:t xml:space="preserve">same </w:t>
      </w:r>
      <w:r w:rsidRPr="00E8414C">
        <w:rPr>
          <w:rFonts w:ascii="Times New Roman" w:hAnsi="Times New Roman" w:cs="Times New Roman"/>
          <w:b/>
          <w:bCs/>
          <w:sz w:val="20"/>
          <w:szCs w:val="20"/>
        </w:rPr>
        <w:t>MO</w:t>
      </w:r>
    </w:p>
    <w:p w14:paraId="2C8E6ADC" w14:textId="35D26E7A" w:rsidR="00730DB7" w:rsidRPr="007815C2" w:rsidRDefault="007815C2" w:rsidP="00730DB7">
      <w:pPr>
        <w:spacing w:before="120" w:after="120"/>
        <w:rPr>
          <w:rFonts w:ascii="Times New Roman" w:hAnsi="Times New Roman" w:cs="Times New Roman"/>
          <w:sz w:val="20"/>
          <w:szCs w:val="20"/>
        </w:rPr>
      </w:pPr>
      <w:r w:rsidRPr="007815C2">
        <w:rPr>
          <w:rFonts w:ascii="Times New Roman" w:hAnsi="Times New Roman" w:cs="Times New Roman"/>
          <w:sz w:val="20"/>
          <w:szCs w:val="20"/>
        </w:rPr>
        <w:t>There are multiple FGs</w:t>
      </w:r>
      <w:r w:rsidRPr="007815C2">
        <w:rPr>
          <w:rFonts w:ascii="Times New Roman" w:hAnsi="Times New Roman" w:cs="Times New Roman"/>
          <w:sz w:val="20"/>
          <w:szCs w:val="20"/>
          <w:lang w:eastAsia="ko-KR"/>
        </w:rPr>
        <w:t xml:space="preserve"> includ</w:t>
      </w:r>
      <w:r>
        <w:rPr>
          <w:rFonts w:ascii="Times New Roman" w:hAnsi="Times New Roman" w:cs="Times New Roman" w:hint="eastAsia"/>
          <w:sz w:val="20"/>
          <w:szCs w:val="20"/>
        </w:rPr>
        <w:t>ing</w:t>
      </w:r>
      <w:r w:rsidRPr="007815C2">
        <w:rPr>
          <w:rFonts w:ascii="Times New Roman" w:hAnsi="Times New Roman" w:cs="Times New Roman"/>
          <w:sz w:val="20"/>
          <w:szCs w:val="20"/>
          <w:lang w:eastAsia="ko-KR"/>
        </w:rPr>
        <w:t xml:space="preserve"> the support for processing more than one unicast DCI in a slot</w:t>
      </w:r>
      <w:r w:rsidRPr="007815C2">
        <w:t xml:space="preserve"> </w:t>
      </w:r>
      <w:r w:rsidRPr="007815C2">
        <w:rPr>
          <w:rFonts w:ascii="Times New Roman" w:hAnsi="Times New Roman" w:cs="Times New Roman"/>
          <w:sz w:val="20"/>
          <w:szCs w:val="20"/>
          <w:lang w:eastAsia="ko-KR"/>
        </w:rPr>
        <w:t xml:space="preserve">per scheduled </w:t>
      </w:r>
      <w:r w:rsidRPr="007815C2">
        <w:rPr>
          <w:rFonts w:ascii="Times New Roman" w:hAnsi="Times New Roman" w:cs="Times New Roman"/>
          <w:sz w:val="20"/>
          <w:szCs w:val="20"/>
          <w:lang w:eastAsia="ko-KR"/>
        </w:rPr>
        <w:lastRenderedPageBreak/>
        <w:t>CC.</w:t>
      </w:r>
      <w:r w:rsidRPr="007815C2">
        <w:rPr>
          <w:rFonts w:ascii="Times New Roman" w:hAnsi="Times New Roman" w:cs="Times New Roman"/>
          <w:sz w:val="20"/>
          <w:szCs w:val="20"/>
        </w:rPr>
        <w:t xml:space="preserve"> For example,</w:t>
      </w:r>
      <w:r w:rsidRPr="007815C2">
        <w:rPr>
          <w:rFonts w:ascii="Times New Roman" w:hAnsi="Times New Roman" w:cs="Times New Roman"/>
          <w:sz w:val="20"/>
          <w:szCs w:val="20"/>
          <w:lang w:eastAsia="ko-KR"/>
        </w:rPr>
        <w:t xml:space="preserve"> FG 18-9 was introduced</w:t>
      </w:r>
      <w:r w:rsidRPr="007815C2">
        <w:rPr>
          <w:rFonts w:ascii="Times New Roman" w:hAnsi="Times New Roman" w:cs="Times New Roman"/>
          <w:sz w:val="20"/>
          <w:szCs w:val="20"/>
        </w:rPr>
        <w:t xml:space="preserve"> </w:t>
      </w:r>
      <w:r w:rsidRPr="007815C2">
        <w:rPr>
          <w:rFonts w:ascii="Times New Roman" w:hAnsi="Times New Roman" w:cs="Times New Roman"/>
          <w:sz w:val="20"/>
          <w:szCs w:val="20"/>
          <w:lang w:eastAsia="ko-KR"/>
        </w:rPr>
        <w:t xml:space="preserve">for UE processing of more than one unicast </w:t>
      </w:r>
      <w:r>
        <w:rPr>
          <w:rFonts w:ascii="Times New Roman" w:hAnsi="Times New Roman" w:cs="Times New Roman" w:hint="eastAsia"/>
          <w:sz w:val="20"/>
          <w:szCs w:val="20"/>
        </w:rPr>
        <w:t xml:space="preserve">DL </w:t>
      </w:r>
      <w:r w:rsidRPr="007815C2">
        <w:rPr>
          <w:rFonts w:ascii="Times New Roman" w:hAnsi="Times New Roman" w:cs="Times New Roman"/>
          <w:sz w:val="20"/>
          <w:szCs w:val="20"/>
          <w:lang w:eastAsia="ko-KR"/>
        </w:rPr>
        <w:t>DCI in the same MO for</w:t>
      </w:r>
      <w:r w:rsidR="00B40405">
        <w:rPr>
          <w:rFonts w:ascii="Times New Roman" w:hAnsi="Times New Roman" w:cs="Times New Roman"/>
          <w:sz w:val="20"/>
          <w:szCs w:val="20"/>
          <w:lang w:eastAsia="ko-KR"/>
        </w:rPr>
        <w:t xml:space="preserve"> </w:t>
      </w:r>
      <w:r w:rsidRPr="007815C2">
        <w:rPr>
          <w:rFonts w:ascii="Times New Roman" w:hAnsi="Times New Roman" w:cs="Times New Roman"/>
          <w:sz w:val="20"/>
          <w:szCs w:val="20"/>
          <w:lang w:eastAsia="ko-KR"/>
        </w:rPr>
        <w:t xml:space="preserve">the same serving cell to accommodate </w:t>
      </w:r>
      <w:r>
        <w:rPr>
          <w:rFonts w:ascii="Times New Roman" w:hAnsi="Times New Roman" w:cs="Times New Roman" w:hint="eastAsia"/>
          <w:sz w:val="20"/>
          <w:szCs w:val="20"/>
        </w:rPr>
        <w:t>in CCS with</w:t>
      </w:r>
      <w:r w:rsidRPr="007815C2">
        <w:rPr>
          <w:rFonts w:ascii="Times New Roman" w:hAnsi="Times New Roman" w:cs="Times New Roman"/>
          <w:sz w:val="20"/>
          <w:szCs w:val="20"/>
          <w:lang w:eastAsia="ko-KR"/>
        </w:rPr>
        <w:t xml:space="preserve"> low-to-high</w:t>
      </w:r>
      <w:r>
        <w:rPr>
          <w:rFonts w:ascii="Times New Roman" w:hAnsi="Times New Roman" w:cs="Times New Roman" w:hint="eastAsia"/>
          <w:sz w:val="20"/>
          <w:szCs w:val="20"/>
        </w:rPr>
        <w:t>.</w:t>
      </w:r>
      <w:r w:rsidRPr="007815C2">
        <w:rPr>
          <w:rFonts w:ascii="Times New Roman" w:hAnsi="Times New Roman" w:cs="Times New Roman"/>
          <w:sz w:val="20"/>
          <w:szCs w:val="20"/>
          <w:lang w:eastAsia="ko-KR"/>
        </w:rPr>
        <w:t xml:space="preserve"> </w:t>
      </w:r>
    </w:p>
    <w:tbl>
      <w:tblPr>
        <w:tblW w:w="914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47"/>
      </w:tblGrid>
      <w:tr w:rsidR="007815C2" w:rsidRPr="007815C2" w14:paraId="30E1E653" w14:textId="77777777" w:rsidTr="007815C2">
        <w:trPr>
          <w:cantSplit/>
          <w:trHeight w:val="1076"/>
          <w:tblHeader/>
        </w:trPr>
        <w:tc>
          <w:tcPr>
            <w:tcW w:w="9147" w:type="dxa"/>
          </w:tcPr>
          <w:p w14:paraId="4473FA98" w14:textId="77777777" w:rsidR="007815C2" w:rsidRPr="007815C2" w:rsidRDefault="007815C2" w:rsidP="00E82F5A">
            <w:pPr>
              <w:pStyle w:val="TAL"/>
              <w:rPr>
                <w:rFonts w:ascii="Times New Roman" w:hAnsi="Times New Roman"/>
                <w:b/>
                <w:i/>
                <w:sz w:val="20"/>
              </w:rPr>
            </w:pPr>
            <w:bookmarkStart w:id="13" w:name="_Hlk146679100"/>
            <w:r w:rsidRPr="007815C2">
              <w:rPr>
                <w:rFonts w:ascii="Times New Roman" w:hAnsi="Times New Roman"/>
                <w:b/>
                <w:i/>
                <w:sz w:val="20"/>
              </w:rPr>
              <w:t>crossCarrierSchedulingProcessing-DiffSCS-r16</w:t>
            </w:r>
          </w:p>
          <w:bookmarkEnd w:id="13"/>
          <w:p w14:paraId="3061741C" w14:textId="77777777" w:rsidR="007815C2" w:rsidRPr="007815C2" w:rsidRDefault="007815C2" w:rsidP="00E82F5A">
            <w:pPr>
              <w:pStyle w:val="TAL"/>
              <w:rPr>
                <w:rFonts w:ascii="Times New Roman" w:hAnsi="Times New Roman"/>
                <w:b/>
                <w:i/>
                <w:sz w:val="20"/>
              </w:rPr>
            </w:pPr>
            <w:r w:rsidRPr="007815C2">
              <w:rPr>
                <w:rFonts w:ascii="Times New Roman" w:hAnsi="Times New Roman"/>
                <w:bCs/>
                <w:iCs/>
                <w:sz w:val="20"/>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r>
      <w:tr w:rsidR="007815C2" w:rsidRPr="007815C2" w14:paraId="01371D8B" w14:textId="77777777" w:rsidTr="007815C2">
        <w:trPr>
          <w:cantSplit/>
          <w:trHeight w:val="1076"/>
          <w:tblHeader/>
        </w:trPr>
        <w:tc>
          <w:tcPr>
            <w:tcW w:w="9147" w:type="dxa"/>
          </w:tcPr>
          <w:p w14:paraId="3A750F66" w14:textId="77777777" w:rsidR="007815C2" w:rsidRPr="007815C2" w:rsidRDefault="007815C2" w:rsidP="007815C2">
            <w:pPr>
              <w:pStyle w:val="TAL"/>
              <w:rPr>
                <w:rFonts w:ascii="Times New Roman" w:hAnsi="Times New Roman"/>
                <w:b/>
                <w:i/>
              </w:rPr>
            </w:pPr>
            <w:r w:rsidRPr="007815C2">
              <w:rPr>
                <w:rFonts w:ascii="Times New Roman" w:hAnsi="Times New Roman"/>
                <w:b/>
                <w:i/>
              </w:rPr>
              <w:t>crossCarrierSchedulingProcessing-DiffSCS-r16</w:t>
            </w:r>
          </w:p>
          <w:p w14:paraId="62A22375" w14:textId="37DC94D9" w:rsidR="007815C2" w:rsidRPr="007815C2" w:rsidRDefault="007815C2" w:rsidP="007815C2">
            <w:pPr>
              <w:pStyle w:val="TAL"/>
              <w:rPr>
                <w:rFonts w:ascii="Times New Roman" w:hAnsi="Times New Roman"/>
                <w:b/>
                <w:i/>
                <w:sz w:val="20"/>
              </w:rPr>
            </w:pPr>
            <w:r w:rsidRPr="007815C2">
              <w:rPr>
                <w:rFonts w:ascii="Times New Roman" w:hAnsi="Times New Roman"/>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r>
    </w:tbl>
    <w:p w14:paraId="7A1B6B1B" w14:textId="68B72B16" w:rsidR="007815C2" w:rsidRPr="007815C2" w:rsidRDefault="007815C2" w:rsidP="00730DB7">
      <w:pPr>
        <w:spacing w:before="120" w:after="120"/>
        <w:rPr>
          <w:rFonts w:ascii="Times New Roman" w:hAnsi="Times New Roman" w:cs="Times New Roman"/>
          <w:sz w:val="20"/>
          <w:szCs w:val="20"/>
        </w:rPr>
      </w:pPr>
      <w:r w:rsidRPr="007815C2">
        <w:rPr>
          <w:rFonts w:ascii="Times New Roman" w:hAnsi="Times New Roman" w:cs="Times New Roman"/>
          <w:sz w:val="20"/>
          <w:szCs w:val="20"/>
          <w:lang w:eastAsia="en-US"/>
        </w:rPr>
        <w:t xml:space="preserve">It is noted in </w:t>
      </w:r>
      <w:r w:rsidRPr="007815C2">
        <w:rPr>
          <w:rFonts w:ascii="Times New Roman" w:hAnsi="Times New Roman" w:cs="Times New Roman"/>
          <w:sz w:val="20"/>
          <w:szCs w:val="20"/>
          <w:lang w:eastAsia="en-US"/>
        </w:rPr>
        <w:fldChar w:fldCharType="begin"/>
      </w:r>
      <w:r w:rsidRPr="007815C2">
        <w:rPr>
          <w:rFonts w:ascii="Times New Roman" w:hAnsi="Times New Roman" w:cs="Times New Roman"/>
          <w:sz w:val="20"/>
          <w:szCs w:val="20"/>
          <w:lang w:eastAsia="en-US"/>
        </w:rPr>
        <w:instrText xml:space="preserve"> REF _Ref158220675 \n \h  \* MERGEFORMAT </w:instrText>
      </w:r>
      <w:r w:rsidRPr="007815C2">
        <w:rPr>
          <w:rFonts w:ascii="Times New Roman" w:hAnsi="Times New Roman" w:cs="Times New Roman"/>
          <w:sz w:val="20"/>
          <w:szCs w:val="20"/>
          <w:lang w:eastAsia="en-US"/>
        </w:rPr>
      </w:r>
      <w:r w:rsidRPr="007815C2">
        <w:rPr>
          <w:rFonts w:ascii="Times New Roman" w:hAnsi="Times New Roman" w:cs="Times New Roman"/>
          <w:sz w:val="20"/>
          <w:szCs w:val="20"/>
          <w:lang w:eastAsia="en-US"/>
        </w:rPr>
        <w:fldChar w:fldCharType="separate"/>
      </w:r>
      <w:r w:rsidR="00FC0585">
        <w:rPr>
          <w:rFonts w:ascii="Times New Roman" w:hAnsi="Times New Roman" w:cs="Times New Roman"/>
          <w:sz w:val="20"/>
          <w:szCs w:val="20"/>
          <w:lang w:eastAsia="en-US"/>
        </w:rPr>
        <w:t>[2]</w:t>
      </w:r>
      <w:r w:rsidRPr="007815C2">
        <w:rPr>
          <w:rFonts w:ascii="Times New Roman" w:hAnsi="Times New Roman" w:cs="Times New Roman"/>
          <w:sz w:val="20"/>
          <w:szCs w:val="20"/>
          <w:lang w:eastAsia="en-US"/>
        </w:rPr>
        <w:fldChar w:fldCharType="end"/>
      </w:r>
      <w:r w:rsidRPr="007815C2">
        <w:rPr>
          <w:rFonts w:ascii="Times New Roman" w:hAnsi="Times New Roman" w:cs="Times New Roman"/>
          <w:sz w:val="20"/>
          <w:szCs w:val="20"/>
          <w:lang w:eastAsia="en-US"/>
        </w:rPr>
        <w:t xml:space="preserve"> </w:t>
      </w:r>
      <w:r w:rsidRPr="007815C2">
        <w:rPr>
          <w:rFonts w:ascii="Times New Roman" w:hAnsi="Times New Roman" w:cs="Times New Roman"/>
          <w:bCs/>
          <w:sz w:val="20"/>
          <w:szCs w:val="20"/>
        </w:rPr>
        <w:t>t</w:t>
      </w:r>
      <w:r w:rsidRPr="007815C2">
        <w:rPr>
          <w:rFonts w:ascii="Times New Roman" w:hAnsi="Times New Roman" w:cs="Times New Roman"/>
          <w:sz w:val="20"/>
          <w:szCs w:val="20"/>
          <w:lang w:eastAsia="en-US"/>
        </w:rPr>
        <w:t xml:space="preserve">hat, </w:t>
      </w:r>
      <w:r w:rsidRPr="007815C2">
        <w:rPr>
          <w:rFonts w:ascii="Times New Roman" w:hAnsi="Times New Roman" w:cs="Times New Roman"/>
          <w:sz w:val="20"/>
          <w:szCs w:val="20"/>
        </w:rPr>
        <w:t xml:space="preserve">if a UE is capable of processing multiple </w:t>
      </w:r>
      <w:proofErr w:type="spellStart"/>
      <w:r w:rsidRPr="007815C2">
        <w:rPr>
          <w:rFonts w:ascii="Times New Roman" w:hAnsi="Times New Roman" w:cs="Times New Roman"/>
          <w:sz w:val="20"/>
          <w:szCs w:val="20"/>
          <w:lang w:eastAsia="en-US"/>
        </w:rPr>
        <w:t>sc</w:t>
      </w:r>
      <w:proofErr w:type="spellEnd"/>
      <w:r w:rsidRPr="007815C2">
        <w:rPr>
          <w:rFonts w:ascii="Times New Roman" w:hAnsi="Times New Roman" w:cs="Times New Roman"/>
          <w:sz w:val="20"/>
          <w:szCs w:val="20"/>
          <w:lang w:eastAsia="en-US"/>
        </w:rPr>
        <w:t>-DCI</w:t>
      </w:r>
      <w:r w:rsidRPr="007815C2">
        <w:rPr>
          <w:rFonts w:ascii="Times New Roman" w:hAnsi="Times New Roman" w:cs="Times New Roman"/>
          <w:sz w:val="20"/>
          <w:szCs w:val="20"/>
        </w:rPr>
        <w:t xml:space="preserve">s in a same MO for </w:t>
      </w:r>
      <w:r>
        <w:rPr>
          <w:rFonts w:ascii="Times New Roman" w:hAnsi="Times New Roman" w:cs="Times New Roman" w:hint="eastAsia"/>
          <w:sz w:val="20"/>
          <w:szCs w:val="20"/>
        </w:rPr>
        <w:t xml:space="preserve">the DL scheduling of </w:t>
      </w:r>
      <w:r w:rsidRPr="007815C2">
        <w:rPr>
          <w:rFonts w:ascii="Times New Roman" w:hAnsi="Times New Roman" w:cs="Times New Roman"/>
          <w:sz w:val="20"/>
          <w:szCs w:val="20"/>
        </w:rPr>
        <w:t xml:space="preserve">a same cell, the size of Type-2 HARQ-ACK codebook depends </w:t>
      </w:r>
      <w:r w:rsidRPr="00EA3024">
        <w:rPr>
          <w:rFonts w:ascii="Times New Roman" w:hAnsi="Times New Roman" w:cs="Times New Roman"/>
          <w:b/>
          <w:sz w:val="20"/>
          <w:szCs w:val="20"/>
        </w:rPr>
        <w:t>o</w:t>
      </w:r>
      <w:r w:rsidRPr="00B40405">
        <w:rPr>
          <w:rFonts w:ascii="Times New Roman" w:hAnsi="Times New Roman" w:cs="Times New Roman"/>
          <w:b/>
          <w:bCs/>
          <w:sz w:val="20"/>
          <w:szCs w:val="20"/>
        </w:rPr>
        <w:t>n</w:t>
      </w:r>
      <w:r w:rsidRPr="004E3783">
        <w:rPr>
          <w:rFonts w:ascii="Times New Roman" w:hAnsi="Times New Roman" w:cs="Times New Roman"/>
          <w:b/>
          <w:bCs/>
          <w:sz w:val="20"/>
          <w:szCs w:val="20"/>
        </w:rPr>
        <w:t xml:space="preserve"> the number of actual received </w:t>
      </w:r>
      <w:proofErr w:type="spellStart"/>
      <w:r w:rsidRPr="004E3783">
        <w:rPr>
          <w:rFonts w:ascii="Times New Roman" w:hAnsi="Times New Roman" w:cs="Times New Roman"/>
          <w:b/>
          <w:bCs/>
          <w:sz w:val="20"/>
          <w:szCs w:val="20"/>
          <w:lang w:eastAsia="en-US"/>
        </w:rPr>
        <w:t>sc</w:t>
      </w:r>
      <w:proofErr w:type="spellEnd"/>
      <w:r w:rsidRPr="004E3783">
        <w:rPr>
          <w:rFonts w:ascii="Times New Roman" w:hAnsi="Times New Roman" w:cs="Times New Roman"/>
          <w:b/>
          <w:bCs/>
          <w:sz w:val="20"/>
          <w:szCs w:val="20"/>
          <w:lang w:eastAsia="en-US"/>
        </w:rPr>
        <w:t>-</w:t>
      </w:r>
      <w:r w:rsidRPr="004E3783">
        <w:rPr>
          <w:rFonts w:ascii="Times New Roman" w:hAnsi="Times New Roman" w:cs="Times New Roman"/>
          <w:b/>
          <w:bCs/>
          <w:sz w:val="20"/>
          <w:szCs w:val="20"/>
        </w:rPr>
        <w:t>DCIs</w:t>
      </w:r>
      <w:r w:rsidRPr="007815C2">
        <w:rPr>
          <w:rFonts w:ascii="Times New Roman" w:hAnsi="Times New Roman" w:cs="Times New Roman"/>
          <w:sz w:val="20"/>
          <w:szCs w:val="20"/>
        </w:rPr>
        <w:t xml:space="preserve"> for the cell instead of the maximum number of </w:t>
      </w:r>
      <w:proofErr w:type="spellStart"/>
      <w:r w:rsidRPr="007815C2">
        <w:rPr>
          <w:rFonts w:ascii="Times New Roman" w:hAnsi="Times New Roman" w:cs="Times New Roman"/>
          <w:sz w:val="20"/>
          <w:szCs w:val="20"/>
          <w:lang w:eastAsia="en-US"/>
        </w:rPr>
        <w:t>sc</w:t>
      </w:r>
      <w:proofErr w:type="spellEnd"/>
      <w:r w:rsidRPr="007815C2">
        <w:rPr>
          <w:rFonts w:ascii="Times New Roman" w:hAnsi="Times New Roman" w:cs="Times New Roman"/>
          <w:sz w:val="20"/>
          <w:szCs w:val="20"/>
          <w:lang w:eastAsia="en-US"/>
        </w:rPr>
        <w:t>-</w:t>
      </w:r>
      <w:r w:rsidRPr="007815C2">
        <w:rPr>
          <w:rFonts w:ascii="Times New Roman" w:hAnsi="Times New Roman" w:cs="Times New Roman"/>
          <w:sz w:val="20"/>
          <w:szCs w:val="20"/>
        </w:rPr>
        <w:t>DCIs.</w:t>
      </w:r>
      <w:r w:rsidR="004E3783">
        <w:rPr>
          <w:rFonts w:ascii="Times New Roman" w:hAnsi="Times New Roman" w:cs="Times New Roman" w:hint="eastAsia"/>
          <w:sz w:val="20"/>
          <w:szCs w:val="20"/>
        </w:rPr>
        <w:t xml:space="preserve"> </w:t>
      </w:r>
      <w:r w:rsidR="004E3783">
        <w:rPr>
          <w:rFonts w:ascii="Times New Roman" w:hAnsi="Times New Roman" w:cs="Times New Roman"/>
          <w:sz w:val="20"/>
          <w:szCs w:val="20"/>
        </w:rPr>
        <w:t>A</w:t>
      </w:r>
      <w:r w:rsidR="004E3783">
        <w:rPr>
          <w:rFonts w:ascii="Times New Roman" w:hAnsi="Times New Roman" w:cs="Times New Roman" w:hint="eastAsia"/>
          <w:sz w:val="20"/>
          <w:szCs w:val="20"/>
        </w:rPr>
        <w:t xml:space="preserve">nd </w:t>
      </w:r>
      <w:r w:rsidR="004E3783" w:rsidRPr="004E3783">
        <w:rPr>
          <w:rFonts w:ascii="Times New Roman" w:hAnsi="Times New Roman" w:cs="Times New Roman"/>
          <w:sz w:val="20"/>
          <w:szCs w:val="20"/>
        </w:rPr>
        <w:t xml:space="preserve">the HARQ-ACK bits </w:t>
      </w:r>
      <w:r w:rsidR="004E3783">
        <w:rPr>
          <w:rFonts w:ascii="Times New Roman" w:hAnsi="Times New Roman" w:cs="Times New Roman" w:hint="eastAsia"/>
          <w:sz w:val="20"/>
          <w:szCs w:val="20"/>
        </w:rPr>
        <w:t xml:space="preserve">for these </w:t>
      </w:r>
      <w:proofErr w:type="spellStart"/>
      <w:r w:rsidR="004E3783">
        <w:rPr>
          <w:rFonts w:ascii="Times New Roman" w:hAnsi="Times New Roman" w:cs="Times New Roman" w:hint="eastAsia"/>
          <w:sz w:val="20"/>
          <w:szCs w:val="20"/>
        </w:rPr>
        <w:t>sc</w:t>
      </w:r>
      <w:proofErr w:type="spellEnd"/>
      <w:r w:rsidR="004E3783">
        <w:rPr>
          <w:rFonts w:ascii="Times New Roman" w:hAnsi="Times New Roman" w:cs="Times New Roman" w:hint="eastAsia"/>
          <w:sz w:val="20"/>
          <w:szCs w:val="20"/>
        </w:rPr>
        <w:t>-DCIs</w:t>
      </w:r>
      <w:r w:rsidR="004E3783" w:rsidRPr="004E3783">
        <w:rPr>
          <w:rFonts w:ascii="Times New Roman" w:hAnsi="Times New Roman" w:cs="Times New Roman"/>
          <w:sz w:val="20"/>
          <w:szCs w:val="20"/>
        </w:rPr>
        <w:t xml:space="preserve"> are ordered based on the PDSCH starting time in addition to the ordering based on the cell index and the monitoring occasion index</w:t>
      </w:r>
      <w:r w:rsidR="00FC572D">
        <w:rPr>
          <w:rFonts w:ascii="Times New Roman" w:hAnsi="Times New Roman" w:cs="Times New Roman" w:hint="eastAsia"/>
          <w:sz w:val="20"/>
          <w:szCs w:val="20"/>
        </w:rPr>
        <w:t>.</w:t>
      </w:r>
    </w:p>
    <w:tbl>
      <w:tblPr>
        <w:tblStyle w:val="a6"/>
        <w:tblW w:w="0" w:type="auto"/>
        <w:tblLook w:val="04A0" w:firstRow="1" w:lastRow="0" w:firstColumn="1" w:lastColumn="0" w:noHBand="0" w:noVBand="1"/>
      </w:tblPr>
      <w:tblGrid>
        <w:gridCol w:w="9060"/>
      </w:tblGrid>
      <w:tr w:rsidR="004E3783" w:rsidRPr="00775277" w14:paraId="7D0E70FC" w14:textId="77777777" w:rsidTr="00E82F5A">
        <w:tc>
          <w:tcPr>
            <w:tcW w:w="9060" w:type="dxa"/>
          </w:tcPr>
          <w:p w14:paraId="68950C6F" w14:textId="62E32E51" w:rsidR="004E3783" w:rsidRPr="004E3783" w:rsidRDefault="0082521C" w:rsidP="004E3783">
            <w:pPr>
              <w:pStyle w:val="B1"/>
              <w:ind w:left="0" w:firstLine="0"/>
              <w:rPr>
                <w:b/>
                <w:lang w:eastAsia="zh-CN"/>
              </w:rPr>
            </w:pPr>
            <w:r>
              <w:rPr>
                <w:rFonts w:hint="eastAsia"/>
                <w:b/>
                <w:lang w:eastAsia="zh-CN"/>
              </w:rPr>
              <w:t>Text</w:t>
            </w:r>
            <w:r w:rsidR="004E3783" w:rsidRPr="004E3783">
              <w:rPr>
                <w:b/>
                <w:lang w:eastAsia="zh-CN"/>
              </w:rPr>
              <w:t xml:space="preserve"> from </w:t>
            </w:r>
            <w:r w:rsidR="004E3783" w:rsidRPr="004E3783">
              <w:rPr>
                <w:b/>
              </w:rPr>
              <w:fldChar w:fldCharType="begin"/>
            </w:r>
            <w:r w:rsidR="004E3783" w:rsidRPr="004E3783">
              <w:rPr>
                <w:b/>
              </w:rPr>
              <w:instrText xml:space="preserve"> REF _Ref158220675 \n \h  \* MERGEFORMAT </w:instrText>
            </w:r>
            <w:r w:rsidR="004E3783" w:rsidRPr="004E3783">
              <w:rPr>
                <w:b/>
              </w:rPr>
            </w:r>
            <w:r w:rsidR="004E3783" w:rsidRPr="004E3783">
              <w:rPr>
                <w:b/>
              </w:rPr>
              <w:fldChar w:fldCharType="separate"/>
            </w:r>
            <w:r w:rsidR="00FC0585">
              <w:rPr>
                <w:b/>
              </w:rPr>
              <w:t>[2]</w:t>
            </w:r>
            <w:r w:rsidR="004E3783" w:rsidRPr="004E3783">
              <w:rPr>
                <w:b/>
              </w:rPr>
              <w:fldChar w:fldCharType="end"/>
            </w:r>
          </w:p>
          <w:p w14:paraId="56483330" w14:textId="77777777" w:rsidR="004E3783" w:rsidRPr="00775277" w:rsidRDefault="004E3783" w:rsidP="00E82F5A">
            <w:pPr>
              <w:pStyle w:val="B1"/>
              <w:spacing w:before="120" w:after="120"/>
              <w:ind w:left="0" w:firstLineChars="100" w:firstLine="200"/>
              <w:rPr>
                <w:lang w:eastAsia="zh-CN"/>
              </w:rPr>
            </w:pPr>
            <w:r w:rsidRPr="00775277">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w:rPr>
                      <w:lang w:val="en-US"/>
                    </w:rPr>
                    <m:t>DL</m:t>
                  </m:r>
                  <m:ctrlPr>
                    <w:rPr>
                      <w:rFonts w:ascii="Cambria Math" w:hAnsi="Cambria Math"/>
                    </w:rPr>
                  </m:ctrlPr>
                </m:sup>
              </m:sSubSup>
            </m:oMath>
            <w:r w:rsidRPr="00775277">
              <w:t xml:space="preserve"> to the number of </w:t>
            </w:r>
            <w:r w:rsidRPr="00775277">
              <w:rPr>
                <w:lang w:val="en-US"/>
              </w:rPr>
              <w:t xml:space="preserve">serving </w:t>
            </w:r>
            <w:r w:rsidRPr="00775277">
              <w:t>cells configured by higher layers for the UE</w:t>
            </w:r>
          </w:p>
          <w:p w14:paraId="2AE0A1CA" w14:textId="77777777" w:rsidR="004E3783" w:rsidRPr="00775277" w:rsidRDefault="004E3783" w:rsidP="00E82F5A">
            <w:pPr>
              <w:pStyle w:val="B1"/>
              <w:spacing w:before="120" w:after="120"/>
              <w:rPr>
                <w:iCs/>
                <w:lang w:val="en-US" w:eastAsia="zh-CN"/>
              </w:rPr>
            </w:pPr>
            <w:r w:rsidRPr="00775277">
              <w:t>-</w:t>
            </w:r>
            <w:r w:rsidRPr="00775277">
              <w:tab/>
              <w:t>if</w:t>
            </w:r>
            <w:r w:rsidRPr="00775277">
              <w:rPr>
                <w:lang w:val="en-US"/>
              </w:rPr>
              <w:t>,</w:t>
            </w:r>
            <w:r w:rsidRPr="00775277">
              <w:t xml:space="preserve"> for an active DL BWP of a serving cell, </w:t>
            </w:r>
            <w:r w:rsidRPr="00775277">
              <w:rPr>
                <w:lang w:eastAsia="zh-CN"/>
              </w:rPr>
              <w:t xml:space="preserve">the UE is not provided </w:t>
            </w:r>
            <w:r w:rsidRPr="00775277">
              <w:rPr>
                <w:i/>
                <w:lang w:val="en-US" w:eastAsia="zh-CN"/>
              </w:rPr>
              <w:t>coreset</w:t>
            </w:r>
            <w:proofErr w:type="spellStart"/>
            <w:r w:rsidRPr="00775277">
              <w:rPr>
                <w:i/>
                <w:lang w:eastAsia="zh-CN"/>
              </w:rPr>
              <w:t>PoolIndex</w:t>
            </w:r>
            <w:proofErr w:type="spellEnd"/>
            <w:r w:rsidRPr="00775277">
              <w:rPr>
                <w:lang w:eastAsia="zh-CN"/>
              </w:rPr>
              <w:t xml:space="preserve"> or is provided </w:t>
            </w:r>
            <w:r w:rsidRPr="00775277">
              <w:rPr>
                <w:i/>
                <w:lang w:val="en-US" w:eastAsia="zh-CN"/>
              </w:rPr>
              <w:t>coreset</w:t>
            </w:r>
            <w:proofErr w:type="spellStart"/>
            <w:r w:rsidRPr="00775277">
              <w:rPr>
                <w:i/>
                <w:lang w:eastAsia="zh-CN"/>
              </w:rPr>
              <w:t>PoolIndex</w:t>
            </w:r>
            <w:proofErr w:type="spellEnd"/>
            <w:r w:rsidRPr="00775277">
              <w:rPr>
                <w:lang w:eastAsia="zh-CN"/>
              </w:rPr>
              <w:t xml:space="preserve"> with value 0 for one or more first CORESETs and is provided </w:t>
            </w:r>
            <w:r w:rsidRPr="00775277">
              <w:rPr>
                <w:i/>
                <w:lang w:val="en-US" w:eastAsia="zh-CN"/>
              </w:rPr>
              <w:t>coreset</w:t>
            </w:r>
            <w:proofErr w:type="spellStart"/>
            <w:r w:rsidRPr="00775277">
              <w:rPr>
                <w:i/>
                <w:lang w:eastAsia="zh-CN"/>
              </w:rPr>
              <w:t>PoolIndex</w:t>
            </w:r>
            <w:proofErr w:type="spellEnd"/>
            <w:r w:rsidRPr="00775277">
              <w:rPr>
                <w:lang w:eastAsia="zh-CN"/>
              </w:rPr>
              <w:t xml:space="preserve"> with value 1 for one or more second CORESETs, and is provided </w:t>
            </w:r>
            <w:r w:rsidRPr="00775277">
              <w:rPr>
                <w:i/>
                <w:lang w:val="en-US" w:eastAsia="zh-CN"/>
              </w:rPr>
              <w:t>ack</w:t>
            </w:r>
            <w:r w:rsidRPr="00775277">
              <w:rPr>
                <w:i/>
                <w:lang w:eastAsia="zh-CN"/>
              </w:rPr>
              <w:t>N</w:t>
            </w:r>
            <w:r w:rsidRPr="00775277">
              <w:rPr>
                <w:i/>
                <w:lang w:val="en-US" w:eastAsia="zh-CN"/>
              </w:rPr>
              <w:t>ack</w:t>
            </w:r>
            <w:proofErr w:type="spellStart"/>
            <w:r w:rsidRPr="00775277">
              <w:rPr>
                <w:i/>
                <w:lang w:eastAsia="zh-CN"/>
              </w:rPr>
              <w:t>FeedbackMode</w:t>
            </w:r>
            <w:proofErr w:type="spellEnd"/>
            <w:r w:rsidRPr="00775277">
              <w:rPr>
                <w:i/>
                <w:lang w:eastAsia="zh-CN"/>
              </w:rPr>
              <w:t xml:space="preserve"> = </w:t>
            </w:r>
            <w:r w:rsidRPr="00775277">
              <w:rPr>
                <w:i/>
                <w:lang w:val="en-US" w:eastAsia="zh-CN"/>
              </w:rPr>
              <w:t>joint,</w:t>
            </w:r>
            <w:r w:rsidRPr="00775277">
              <w:rPr>
                <w:i/>
                <w:lang w:eastAsia="zh-CN"/>
              </w:rPr>
              <w:t xml:space="preserve"> </w:t>
            </w:r>
            <w:r w:rsidRPr="00775277">
              <w:rPr>
                <w:iCs/>
                <w:lang w:eastAsia="zh-CN"/>
              </w:rPr>
              <w:t xml:space="preserve">the serving cell is counted two times where </w:t>
            </w:r>
            <w:r w:rsidRPr="00775277">
              <w:rPr>
                <w:iCs/>
                <w:lang w:val="en-US" w:eastAsia="zh-CN"/>
              </w:rPr>
              <w:t>the first time corresponds to the first CORESETs and the second time corresponds to the second CORESETs</w:t>
            </w:r>
          </w:p>
          <w:p w14:paraId="06AB84B3" w14:textId="77777777" w:rsidR="004E3783" w:rsidRPr="00775277" w:rsidRDefault="004E3783" w:rsidP="00E82F5A">
            <w:pPr>
              <w:pStyle w:val="B1"/>
              <w:spacing w:before="120" w:after="120"/>
              <w:rPr>
                <w:i/>
                <w:iCs/>
              </w:rPr>
            </w:pPr>
            <w:r w:rsidRPr="00775277">
              <w:t>-</w:t>
            </w:r>
            <w:r w:rsidRPr="00775277">
              <w:tab/>
              <w:t xml:space="preserve">if the UE indicates </w:t>
            </w:r>
            <w:r w:rsidRPr="00775277">
              <w:rPr>
                <w:i/>
                <w:iCs/>
              </w:rPr>
              <w:t>type2-HARQ-ACK-Codebook</w:t>
            </w:r>
            <w:r w:rsidRPr="00775277">
              <w:rPr>
                <w:color w:val="FF0000"/>
              </w:rPr>
              <w:t xml:space="preserve"> and receives a number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r>
                <w:rPr>
                  <w:rFonts w:ascii="Cambria Math" w:hAnsi="Cambria Math"/>
                  <w:color w:val="FF0000"/>
                </w:rPr>
                <m:t>&gt;1</m:t>
              </m:r>
            </m:oMath>
            <w:r w:rsidRPr="00775277">
              <w:rPr>
                <w:color w:val="FF0000"/>
              </w:rPr>
              <w:t xml:space="preserve"> of PDSCHs on a serving cell </w:t>
            </w:r>
            <w:r w:rsidRPr="00775277">
              <w:rPr>
                <w:i/>
                <w:color w:val="FF0000"/>
              </w:rPr>
              <w:t>c</w:t>
            </w:r>
            <w:r w:rsidRPr="00775277">
              <w:rPr>
                <w:color w:val="FF0000"/>
              </w:rPr>
              <w:t xml:space="preserve"> that are scheduled by DCI formats in PDCCH receptions at a same PDCCH monitoring occasion </w:t>
            </w:r>
            <w:r w:rsidRPr="00775277">
              <w:rPr>
                <w:i/>
                <w:iCs/>
                <w:color w:val="FF0000"/>
              </w:rPr>
              <w:t>m</w:t>
            </w:r>
            <w:r w:rsidRPr="00775277">
              <w:rPr>
                <w:lang w:val="en-US"/>
              </w:rPr>
              <w:t xml:space="preserve">, </w:t>
            </w:r>
            <w:r w:rsidRPr="00775277">
              <w:rPr>
                <w:color w:val="FF0000"/>
                <w:lang w:val="en-US"/>
              </w:rPr>
              <w:t xml:space="preserve">the </w:t>
            </w:r>
            <w:r w:rsidRPr="00775277">
              <w:rPr>
                <w:lang w:val="en-US"/>
              </w:rPr>
              <w:t xml:space="preserve">serving cell </w:t>
            </w:r>
            <w:r w:rsidRPr="00775277">
              <w:rPr>
                <w:i/>
                <w:color w:val="FF0000"/>
              </w:rPr>
              <w:t>c</w:t>
            </w:r>
            <w:r w:rsidRPr="00775277">
              <w:rPr>
                <w:color w:val="FF0000"/>
              </w:rPr>
              <w:t xml:space="preserve"> </w:t>
            </w:r>
            <w:r w:rsidRPr="00775277">
              <w:rPr>
                <w:lang w:val="en-US"/>
              </w:rPr>
              <w:t xml:space="preserve">is counted </w:t>
            </w:r>
            <w:r w:rsidRPr="00775277">
              <w:t xml:space="preserve">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oMath>
            <w:r w:rsidRPr="00775277">
              <w:t xml:space="preserve"> </w:t>
            </w:r>
            <w:r w:rsidRPr="00775277">
              <w:rPr>
                <w:lang w:val="en-US"/>
              </w:rPr>
              <w:t xml:space="preserve">times </w:t>
            </w:r>
            <w:r w:rsidRPr="00775277">
              <w:rPr>
                <w:color w:val="FF0000"/>
              </w:rPr>
              <w:t xml:space="preserve">for PDCCH monitoring occasion </w:t>
            </w:r>
            <w:r w:rsidRPr="00775277">
              <w:rPr>
                <w:i/>
                <w:iCs/>
                <w:color w:val="FF0000"/>
              </w:rPr>
              <w:t>m</w:t>
            </w:r>
            <w:r w:rsidRPr="00775277">
              <w:rPr>
                <w:color w:val="FF0000"/>
              </w:rPr>
              <w:t xml:space="preserve"> in increasing order of the PDSCH reception starting time </w:t>
            </w:r>
          </w:p>
        </w:tc>
      </w:tr>
    </w:tbl>
    <w:p w14:paraId="06D394F7" w14:textId="5C647290" w:rsidR="00B85B2B" w:rsidRPr="00AC34DB" w:rsidRDefault="004E3783" w:rsidP="00AC34DB">
      <w:pPr>
        <w:spacing w:before="120" w:after="120"/>
        <w:rPr>
          <w:rFonts w:ascii="Times New Roman" w:hAnsi="Times New Roman" w:cs="Times New Roman"/>
          <w:sz w:val="20"/>
          <w:szCs w:val="20"/>
          <w:lang w:eastAsia="en-US"/>
        </w:rPr>
      </w:pPr>
      <w:r>
        <w:rPr>
          <w:rFonts w:ascii="Times New Roman" w:hAnsi="Times New Roman" w:cs="Times New Roman" w:hint="eastAsia"/>
          <w:sz w:val="20"/>
          <w:szCs w:val="20"/>
        </w:rPr>
        <w:t xml:space="preserve">The above CR is introduced to </w:t>
      </w:r>
      <w:r>
        <w:rPr>
          <w:rFonts w:ascii="Times New Roman" w:hAnsi="Times New Roman" w:cs="Times New Roman"/>
          <w:sz w:val="20"/>
          <w:szCs w:val="20"/>
        </w:rPr>
        <w:t>resolve</w:t>
      </w:r>
      <w:r>
        <w:rPr>
          <w:rFonts w:ascii="Times New Roman" w:hAnsi="Times New Roman" w:cs="Times New Roman" w:hint="eastAsia"/>
          <w:sz w:val="20"/>
          <w:szCs w:val="20"/>
        </w:rPr>
        <w:t xml:space="preserve"> </w:t>
      </w:r>
      <w:r w:rsidR="00FC572D">
        <w:rPr>
          <w:rFonts w:ascii="Times New Roman" w:hAnsi="Times New Roman" w:cs="Times New Roman" w:hint="eastAsia"/>
          <w:sz w:val="20"/>
          <w:szCs w:val="20"/>
        </w:rPr>
        <w:t>the ambiguity of HARQ-ACK</w:t>
      </w:r>
      <w:r w:rsidR="00B85B2B">
        <w:rPr>
          <w:rFonts w:ascii="Times New Roman" w:hAnsi="Times New Roman" w:cs="Times New Roman" w:hint="eastAsia"/>
          <w:sz w:val="20"/>
          <w:szCs w:val="20"/>
        </w:rPr>
        <w:t xml:space="preserve"> bits</w:t>
      </w:r>
      <w:r w:rsidR="00FC572D">
        <w:rPr>
          <w:rFonts w:ascii="Times New Roman" w:hAnsi="Times New Roman" w:cs="Times New Roman" w:hint="eastAsia"/>
          <w:sz w:val="20"/>
          <w:szCs w:val="20"/>
        </w:rPr>
        <w:t xml:space="preserve"> </w:t>
      </w:r>
      <w:r w:rsidR="00B40405">
        <w:rPr>
          <w:rFonts w:ascii="Times New Roman" w:hAnsi="Times New Roman" w:cs="Times New Roman"/>
          <w:sz w:val="20"/>
          <w:szCs w:val="20"/>
        </w:rPr>
        <w:t>determination</w:t>
      </w:r>
      <w:r w:rsidR="00FC572D">
        <w:rPr>
          <w:rFonts w:ascii="Times New Roman" w:hAnsi="Times New Roman" w:cs="Times New Roman" w:hint="eastAsia"/>
          <w:sz w:val="20"/>
          <w:szCs w:val="20"/>
        </w:rPr>
        <w:t xml:space="preserve"> when multiple </w:t>
      </w:r>
      <w:proofErr w:type="spellStart"/>
      <w:r w:rsidR="00FC572D" w:rsidRPr="007815C2">
        <w:rPr>
          <w:rFonts w:ascii="Times New Roman" w:hAnsi="Times New Roman" w:cs="Times New Roman"/>
          <w:sz w:val="20"/>
          <w:szCs w:val="20"/>
          <w:lang w:eastAsia="en-US"/>
        </w:rPr>
        <w:t>sc</w:t>
      </w:r>
      <w:proofErr w:type="spellEnd"/>
      <w:r w:rsidR="00FC572D" w:rsidRPr="007815C2">
        <w:rPr>
          <w:rFonts w:ascii="Times New Roman" w:hAnsi="Times New Roman" w:cs="Times New Roman"/>
          <w:sz w:val="20"/>
          <w:szCs w:val="20"/>
          <w:lang w:eastAsia="en-US"/>
        </w:rPr>
        <w:t>-DCI</w:t>
      </w:r>
      <w:r w:rsidR="00FC572D" w:rsidRPr="007815C2">
        <w:rPr>
          <w:rFonts w:ascii="Times New Roman" w:hAnsi="Times New Roman" w:cs="Times New Roman"/>
          <w:sz w:val="20"/>
          <w:szCs w:val="20"/>
        </w:rPr>
        <w:t xml:space="preserve">s in a same MO for </w:t>
      </w:r>
      <w:r w:rsidR="00FC572D">
        <w:rPr>
          <w:rFonts w:ascii="Times New Roman" w:hAnsi="Times New Roman" w:cs="Times New Roman" w:hint="eastAsia"/>
          <w:sz w:val="20"/>
          <w:szCs w:val="20"/>
        </w:rPr>
        <w:t xml:space="preserve">the DL scheduling of </w:t>
      </w:r>
      <w:r w:rsidR="00FC572D" w:rsidRPr="007815C2">
        <w:rPr>
          <w:rFonts w:ascii="Times New Roman" w:hAnsi="Times New Roman" w:cs="Times New Roman"/>
          <w:sz w:val="20"/>
          <w:szCs w:val="20"/>
        </w:rPr>
        <w:t>a same cell</w:t>
      </w:r>
      <w:r w:rsidR="00FC572D">
        <w:rPr>
          <w:rFonts w:ascii="Times New Roman" w:hAnsi="Times New Roman" w:cs="Times New Roman" w:hint="eastAsia"/>
          <w:sz w:val="20"/>
          <w:szCs w:val="20"/>
        </w:rPr>
        <w:t xml:space="preserve"> are received.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08"/>
        <w:gridCol w:w="2030"/>
        <w:gridCol w:w="4748"/>
        <w:gridCol w:w="508"/>
      </w:tblGrid>
      <w:tr w:rsidR="00EF405E" w14:paraId="67639B69" w14:textId="77777777" w:rsidTr="000C12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80597" w14:textId="77777777" w:rsidR="00EF405E" w:rsidRPr="006847C2" w:rsidRDefault="00EF405E" w:rsidP="000C1257">
            <w:pPr>
              <w:pStyle w:val="TAL"/>
              <w:rPr>
                <w:rFonts w:ascii="Times New Roman" w:eastAsia="MS Mincho" w:hAnsi="Times New Roman"/>
                <w:color w:val="000000" w:themeColor="text1"/>
                <w:szCs w:val="18"/>
                <w:lang w:eastAsia="ja-JP"/>
              </w:rPr>
            </w:pPr>
            <w:r w:rsidRPr="006847C2">
              <w:rPr>
                <w:rFonts w:ascii="Times New Roman" w:eastAsia="MS Mincho" w:hAnsi="Times New Roman"/>
                <w:color w:val="000000" w:themeColor="text1"/>
                <w:szCs w:val="18"/>
                <w:lang w:eastAsia="ja-JP"/>
              </w:rPr>
              <w:t xml:space="preserve">49. </w:t>
            </w:r>
            <w:proofErr w:type="spellStart"/>
            <w:r w:rsidRPr="006847C2">
              <w:rPr>
                <w:rFonts w:ascii="Times New Roman" w:eastAsia="MS Mincho" w:hAnsi="Times New Roman"/>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4A32" w14:textId="77777777" w:rsidR="00EF405E" w:rsidRPr="006847C2" w:rsidRDefault="00EF405E" w:rsidP="000C1257">
            <w:pPr>
              <w:pStyle w:val="TAL"/>
              <w:rPr>
                <w:rFonts w:ascii="Times New Roman" w:eastAsia="MS Mincho" w:hAnsi="Times New Roman"/>
                <w:color w:val="000000" w:themeColor="text1"/>
                <w:szCs w:val="18"/>
                <w:lang w:eastAsia="ja-JP"/>
              </w:rPr>
            </w:pPr>
            <w:r w:rsidRPr="006847C2">
              <w:rPr>
                <w:rFonts w:ascii="Times New Roman" w:eastAsia="MS Mincho" w:hAnsi="Times New Roman"/>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3FED" w14:textId="77777777" w:rsidR="00EF405E" w:rsidRPr="006847C2" w:rsidRDefault="00EF405E" w:rsidP="000C1257">
            <w:pPr>
              <w:pStyle w:val="TAL"/>
              <w:rPr>
                <w:rFonts w:ascii="Times New Roman" w:eastAsia="宋体" w:hAnsi="Times New Roman"/>
                <w:lang w:eastAsia="zh-CN"/>
              </w:rPr>
            </w:pPr>
            <w:r w:rsidRPr="006847C2">
              <w:rPr>
                <w:rFonts w:ascii="Times New Roman" w:eastAsia="宋体" w:hAnsi="Times New Roman"/>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1FD1" w14:textId="77777777" w:rsidR="00EF405E" w:rsidRPr="006847C2" w:rsidRDefault="00EF405E" w:rsidP="000C1257">
            <w:pPr>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Processing up to X unicast DCI scheduling PDSCH per scheduled cell in a set of cells configured for multi-cell PDSCH scheduling by DCI format 1_3:</w:t>
            </w:r>
          </w:p>
          <w:p w14:paraId="49088205" w14:textId="77777777" w:rsidR="00EF405E" w:rsidRPr="006847C2" w:rsidRDefault="00EF405E" w:rsidP="00213C48">
            <w:pPr>
              <w:widowControl/>
              <w:numPr>
                <w:ilvl w:val="0"/>
                <w:numId w:val="8"/>
              </w:numPr>
              <w:jc w:val="left"/>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X is based on pair of (scheduling CC SCS, scheduled CC SCS):</w:t>
            </w:r>
          </w:p>
          <w:p w14:paraId="6670E5A3" w14:textId="77777777" w:rsidR="00EF405E" w:rsidRPr="006847C2" w:rsidRDefault="00EF405E" w:rsidP="00213C48">
            <w:pPr>
              <w:widowControl/>
              <w:numPr>
                <w:ilvl w:val="1"/>
                <w:numId w:val="8"/>
              </w:numPr>
              <w:jc w:val="left"/>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Candidate value(s) of X</w:t>
            </w:r>
          </w:p>
          <w:p w14:paraId="142686AB" w14:textId="77777777" w:rsidR="00EF405E" w:rsidRPr="004F6EF7" w:rsidRDefault="00EF405E" w:rsidP="00213C48">
            <w:pPr>
              <w:widowControl/>
              <w:numPr>
                <w:ilvl w:val="2"/>
                <w:numId w:val="8"/>
              </w:numPr>
              <w:jc w:val="left"/>
              <w:rPr>
                <w:rFonts w:ascii="Times New Roman" w:hAnsi="Times New Roman" w:cs="Times New Roman"/>
                <w:color w:val="000000" w:themeColor="text1"/>
                <w:sz w:val="18"/>
                <w:szCs w:val="18"/>
                <w:highlight w:val="yellow"/>
              </w:rPr>
            </w:pPr>
            <w:r w:rsidRPr="004F6EF7">
              <w:rPr>
                <w:rFonts w:ascii="Times New Roman" w:hAnsi="Times New Roman" w:cs="Times New Roman"/>
                <w:color w:val="000000" w:themeColor="text1"/>
                <w:sz w:val="18"/>
                <w:szCs w:val="18"/>
                <w:highlight w:val="yellow"/>
              </w:rPr>
              <w:t>X</w:t>
            </w:r>
            <w:proofErr w:type="gramStart"/>
            <w:r w:rsidRPr="004F6EF7">
              <w:rPr>
                <w:rFonts w:ascii="Times New Roman" w:hAnsi="Times New Roman" w:cs="Times New Roman"/>
                <w:color w:val="000000" w:themeColor="text1"/>
                <w:sz w:val="18"/>
                <w:szCs w:val="18"/>
                <w:highlight w:val="yellow"/>
              </w:rPr>
              <w:t>={</w:t>
            </w:r>
            <w:proofErr w:type="gramEnd"/>
            <w:r w:rsidRPr="004F6EF7">
              <w:rPr>
                <w:rFonts w:ascii="Times New Roman" w:hAnsi="Times New Roman" w:cs="Times New Roman"/>
                <w:color w:val="000000" w:themeColor="text1"/>
                <w:sz w:val="18"/>
                <w:szCs w:val="18"/>
                <w:highlight w:val="yellow"/>
              </w:rPr>
              <w:t>2,4} for (15,120), (15,60), (30,120) and X={2} for (15,30), (30,60), (60,120 kHz)</w:t>
            </w:r>
          </w:p>
          <w:p w14:paraId="2509098B" w14:textId="77777777" w:rsidR="00EF405E" w:rsidRPr="006847C2" w:rsidRDefault="00EF405E" w:rsidP="00213C48">
            <w:pPr>
              <w:widowControl/>
              <w:numPr>
                <w:ilvl w:val="1"/>
                <w:numId w:val="8"/>
              </w:numPr>
              <w:jc w:val="left"/>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CE8B" w14:textId="77777777" w:rsidR="00EF405E" w:rsidRPr="006847C2" w:rsidRDefault="00EF405E" w:rsidP="000C1257">
            <w:pPr>
              <w:pStyle w:val="TAL"/>
              <w:rPr>
                <w:rFonts w:ascii="Times New Roman" w:eastAsia="MS Mincho" w:hAnsi="Times New Roman"/>
                <w:color w:val="000000" w:themeColor="text1"/>
                <w:szCs w:val="18"/>
                <w:lang w:eastAsia="ja-JP"/>
              </w:rPr>
            </w:pPr>
            <w:r w:rsidRPr="006847C2">
              <w:rPr>
                <w:rFonts w:ascii="Times New Roman" w:eastAsia="MS Mincho" w:hAnsi="Times New Roman"/>
                <w:color w:val="000000" w:themeColor="text1"/>
                <w:szCs w:val="18"/>
                <w:lang w:eastAsia="ja-JP"/>
              </w:rPr>
              <w:t>49-1b</w:t>
            </w:r>
          </w:p>
        </w:tc>
      </w:tr>
      <w:tr w:rsidR="00EF405E" w14:paraId="454963B1" w14:textId="77777777" w:rsidTr="000C12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E0114" w14:textId="77777777" w:rsidR="00EF405E" w:rsidRPr="006847C2" w:rsidRDefault="00EF405E" w:rsidP="000C1257">
            <w:pPr>
              <w:pStyle w:val="TAL"/>
              <w:rPr>
                <w:rFonts w:ascii="Times New Roman" w:eastAsia="MS Mincho" w:hAnsi="Times New Roman"/>
                <w:color w:val="000000" w:themeColor="text1"/>
                <w:szCs w:val="18"/>
                <w:lang w:eastAsia="ja-JP"/>
              </w:rPr>
            </w:pPr>
            <w:r w:rsidRPr="006847C2">
              <w:rPr>
                <w:rFonts w:ascii="Times New Roman" w:eastAsia="MS Mincho" w:hAnsi="Times New Roman"/>
                <w:color w:val="000000" w:themeColor="text1"/>
                <w:szCs w:val="18"/>
                <w:lang w:eastAsia="ja-JP"/>
              </w:rPr>
              <w:t xml:space="preserve">49. </w:t>
            </w:r>
            <w:proofErr w:type="spellStart"/>
            <w:r w:rsidRPr="006847C2">
              <w:rPr>
                <w:rFonts w:ascii="Times New Roman" w:eastAsia="MS Mincho" w:hAnsi="Times New Roman"/>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58BA" w14:textId="77777777" w:rsidR="00EF405E" w:rsidRPr="006847C2" w:rsidRDefault="00EF405E" w:rsidP="000C1257">
            <w:pPr>
              <w:pStyle w:val="TAL"/>
              <w:rPr>
                <w:rFonts w:ascii="Times New Roman" w:eastAsia="MS Mincho" w:hAnsi="Times New Roman"/>
                <w:color w:val="000000" w:themeColor="text1"/>
                <w:szCs w:val="18"/>
                <w:lang w:eastAsia="ja-JP"/>
              </w:rPr>
            </w:pPr>
            <w:r w:rsidRPr="006847C2">
              <w:rPr>
                <w:rFonts w:ascii="Times New Roman" w:eastAsia="MS Mincho" w:hAnsi="Times New Roman"/>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7FCF" w14:textId="77777777" w:rsidR="00EF405E" w:rsidRPr="006847C2" w:rsidRDefault="00EF405E" w:rsidP="000C1257">
            <w:pPr>
              <w:pStyle w:val="TAL"/>
              <w:rPr>
                <w:rFonts w:ascii="Times New Roman" w:eastAsia="宋体" w:hAnsi="Times New Roman"/>
                <w:lang w:eastAsia="zh-CN"/>
              </w:rPr>
            </w:pPr>
            <w:r w:rsidRPr="006847C2">
              <w:rPr>
                <w:rFonts w:ascii="Times New Roman" w:eastAsia="宋体" w:hAnsi="Times New Roman"/>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F06E" w14:textId="77777777" w:rsidR="00EF405E" w:rsidRPr="006847C2" w:rsidRDefault="00EF405E" w:rsidP="000C1257">
            <w:pPr>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 xml:space="preserve">Processing up to X unicast DCI scheduling PUSCH per scheduled cell in a set of cells configured for multi-cell PUSCH scheduling by DCI format 0_3 </w:t>
            </w:r>
          </w:p>
          <w:p w14:paraId="7B6F89B1" w14:textId="77777777" w:rsidR="00EF405E" w:rsidRPr="006847C2" w:rsidRDefault="00EF405E" w:rsidP="00213C48">
            <w:pPr>
              <w:widowControl/>
              <w:numPr>
                <w:ilvl w:val="0"/>
                <w:numId w:val="8"/>
              </w:numPr>
              <w:jc w:val="left"/>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X is based on pair of (scheduling CC SCS, scheduled CC SCS):</w:t>
            </w:r>
          </w:p>
          <w:p w14:paraId="0102546C" w14:textId="77777777" w:rsidR="00EF405E" w:rsidRPr="006847C2" w:rsidRDefault="00EF405E" w:rsidP="00213C48">
            <w:pPr>
              <w:widowControl/>
              <w:numPr>
                <w:ilvl w:val="1"/>
                <w:numId w:val="8"/>
              </w:numPr>
              <w:jc w:val="left"/>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Candidate value(s) of X</w:t>
            </w:r>
          </w:p>
          <w:p w14:paraId="516D764B" w14:textId="77777777" w:rsidR="00EF405E" w:rsidRPr="004F6EF7" w:rsidRDefault="00EF405E" w:rsidP="00213C48">
            <w:pPr>
              <w:widowControl/>
              <w:numPr>
                <w:ilvl w:val="2"/>
                <w:numId w:val="8"/>
              </w:numPr>
              <w:jc w:val="left"/>
              <w:rPr>
                <w:rFonts w:ascii="Times New Roman" w:hAnsi="Times New Roman" w:cs="Times New Roman"/>
                <w:color w:val="000000" w:themeColor="text1"/>
                <w:sz w:val="18"/>
                <w:szCs w:val="18"/>
                <w:highlight w:val="yellow"/>
              </w:rPr>
            </w:pPr>
            <w:r w:rsidRPr="004F6EF7">
              <w:rPr>
                <w:rFonts w:ascii="Times New Roman" w:hAnsi="Times New Roman" w:cs="Times New Roman"/>
                <w:color w:val="000000" w:themeColor="text1"/>
                <w:sz w:val="18"/>
                <w:szCs w:val="18"/>
                <w:highlight w:val="yellow"/>
              </w:rPr>
              <w:t>X</w:t>
            </w:r>
            <w:proofErr w:type="gramStart"/>
            <w:r w:rsidRPr="004F6EF7">
              <w:rPr>
                <w:rFonts w:ascii="Times New Roman" w:hAnsi="Times New Roman" w:cs="Times New Roman"/>
                <w:color w:val="000000" w:themeColor="text1"/>
                <w:sz w:val="18"/>
                <w:szCs w:val="18"/>
                <w:highlight w:val="yellow"/>
              </w:rPr>
              <w:t>={</w:t>
            </w:r>
            <w:proofErr w:type="gramEnd"/>
            <w:r w:rsidRPr="004F6EF7">
              <w:rPr>
                <w:rFonts w:ascii="Times New Roman" w:hAnsi="Times New Roman" w:cs="Times New Roman"/>
                <w:color w:val="000000" w:themeColor="text1"/>
                <w:sz w:val="18"/>
                <w:szCs w:val="18"/>
                <w:highlight w:val="yellow"/>
              </w:rPr>
              <w:t>2,4} for (15,120), (15,60), (30,120) and X={2} for (15,30), (30,60), (60,120 kHz)</w:t>
            </w:r>
          </w:p>
          <w:p w14:paraId="6F600AE3" w14:textId="77777777" w:rsidR="00EF405E" w:rsidRPr="006847C2" w:rsidRDefault="00EF405E" w:rsidP="00213C48">
            <w:pPr>
              <w:widowControl/>
              <w:numPr>
                <w:ilvl w:val="1"/>
                <w:numId w:val="8"/>
              </w:numPr>
              <w:jc w:val="left"/>
              <w:rPr>
                <w:rFonts w:ascii="Times New Roman" w:hAnsi="Times New Roman" w:cs="Times New Roman"/>
                <w:color w:val="000000" w:themeColor="text1"/>
                <w:sz w:val="18"/>
                <w:szCs w:val="18"/>
              </w:rPr>
            </w:pPr>
            <w:r w:rsidRPr="006847C2">
              <w:rPr>
                <w:rFonts w:ascii="Times New Roman" w:hAnsi="Times New Roman" w:cs="Times New Roman"/>
                <w:color w:val="000000" w:themeColor="text1"/>
                <w:sz w:val="18"/>
                <w:szCs w:val="18"/>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A47E" w14:textId="77777777" w:rsidR="00EF405E" w:rsidRPr="006847C2" w:rsidRDefault="00EF405E" w:rsidP="000C1257">
            <w:pPr>
              <w:pStyle w:val="TAL"/>
              <w:rPr>
                <w:rFonts w:ascii="Times New Roman" w:eastAsia="MS Mincho" w:hAnsi="Times New Roman"/>
                <w:color w:val="000000" w:themeColor="text1"/>
                <w:szCs w:val="18"/>
                <w:lang w:eastAsia="ja-JP"/>
              </w:rPr>
            </w:pPr>
            <w:r w:rsidRPr="006847C2">
              <w:rPr>
                <w:rFonts w:ascii="Times New Roman" w:eastAsia="MS Mincho" w:hAnsi="Times New Roman"/>
                <w:color w:val="000000" w:themeColor="text1"/>
                <w:szCs w:val="18"/>
                <w:lang w:eastAsia="ja-JP"/>
              </w:rPr>
              <w:t>49-2b</w:t>
            </w:r>
          </w:p>
        </w:tc>
      </w:tr>
    </w:tbl>
    <w:p w14:paraId="34C08FBF" w14:textId="77777777" w:rsidR="004E002F" w:rsidRDefault="00B85B2B" w:rsidP="00D34C90">
      <w:pPr>
        <w:spacing w:before="120" w:after="120"/>
        <w:rPr>
          <w:rFonts w:ascii="Times New Roman" w:hAnsi="Times New Roman" w:cs="Times New Roman"/>
          <w:sz w:val="20"/>
          <w:szCs w:val="20"/>
        </w:rPr>
      </w:pPr>
      <w:r w:rsidRPr="00AC34DB">
        <w:rPr>
          <w:rFonts w:ascii="Times New Roman" w:hAnsi="Times New Roman" w:cs="Times New Roman"/>
          <w:sz w:val="20"/>
          <w:szCs w:val="20"/>
        </w:rPr>
        <w:t>F</w:t>
      </w:r>
      <w:r w:rsidRPr="00AC34DB">
        <w:rPr>
          <w:rFonts w:ascii="Times New Roman" w:hAnsi="Times New Roman" w:cs="Times New Roman" w:hint="eastAsia"/>
          <w:sz w:val="20"/>
          <w:szCs w:val="20"/>
        </w:rPr>
        <w:t>or mc-DCI, i</w:t>
      </w:r>
      <w:r w:rsidRPr="00AC34DB">
        <w:rPr>
          <w:rFonts w:ascii="Times New Roman" w:hAnsi="Times New Roman" w:cs="Times New Roman"/>
          <w:sz w:val="20"/>
          <w:szCs w:val="20"/>
        </w:rPr>
        <w:t>t</w:t>
      </w:r>
      <w:r w:rsidRPr="00AC34DB">
        <w:rPr>
          <w:rFonts w:ascii="Times New Roman" w:hAnsi="Times New Roman" w:cs="Times New Roman"/>
          <w:sz w:val="20"/>
          <w:szCs w:val="20"/>
          <w:lang w:eastAsia="en-US"/>
        </w:rPr>
        <w:t xml:space="preserve"> </w:t>
      </w:r>
      <w:r w:rsidRPr="00AC34DB">
        <w:rPr>
          <w:rFonts w:ascii="Times New Roman" w:hAnsi="Times New Roman" w:cs="Times New Roman"/>
          <w:sz w:val="20"/>
          <w:szCs w:val="20"/>
        </w:rPr>
        <w:t>was</w:t>
      </w:r>
      <w:r w:rsidRPr="00AC34DB">
        <w:rPr>
          <w:rFonts w:ascii="Times New Roman" w:hAnsi="Times New Roman" w:cs="Times New Roman"/>
          <w:sz w:val="20"/>
          <w:szCs w:val="20"/>
          <w:lang w:eastAsia="en-US"/>
        </w:rPr>
        <w:t xml:space="preserve"> </w:t>
      </w:r>
      <w:r w:rsidRPr="00AC34DB">
        <w:rPr>
          <w:rFonts w:ascii="Times New Roman" w:hAnsi="Times New Roman" w:cs="Times New Roman"/>
          <w:sz w:val="20"/>
          <w:szCs w:val="20"/>
        </w:rPr>
        <w:t>agreed</w:t>
      </w:r>
      <w:r w:rsidRPr="00AC34DB">
        <w:rPr>
          <w:rFonts w:ascii="Times New Roman" w:hAnsi="Times New Roman" w:cs="Times New Roman"/>
          <w:sz w:val="20"/>
          <w:szCs w:val="20"/>
          <w:lang w:eastAsia="en-US"/>
        </w:rPr>
        <w:t xml:space="preserve"> in UE feature that advanced UE capabilit</w:t>
      </w:r>
      <w:r w:rsidRPr="00AC34DB">
        <w:rPr>
          <w:rFonts w:ascii="Times New Roman" w:hAnsi="Times New Roman" w:cs="Times New Roman" w:hint="eastAsia"/>
          <w:sz w:val="20"/>
          <w:szCs w:val="20"/>
        </w:rPr>
        <w:t>ies</w:t>
      </w:r>
      <w:r w:rsidRPr="00AC34DB">
        <w:rPr>
          <w:rFonts w:ascii="Times New Roman" w:hAnsi="Times New Roman" w:cs="Times New Roman"/>
          <w:sz w:val="20"/>
          <w:szCs w:val="20"/>
          <w:lang w:eastAsia="en-US"/>
        </w:rPr>
        <w:t xml:space="preserve"> for </w:t>
      </w:r>
      <w:r w:rsidRPr="00AC34DB">
        <w:rPr>
          <w:rFonts w:ascii="Times New Roman" w:hAnsi="Times New Roman" w:cs="Times New Roman" w:hint="eastAsia"/>
          <w:sz w:val="20"/>
          <w:szCs w:val="20"/>
        </w:rPr>
        <w:t xml:space="preserve">a </w:t>
      </w:r>
      <w:r w:rsidRPr="00AC34DB">
        <w:rPr>
          <w:rFonts w:ascii="Times New Roman" w:hAnsi="Times New Roman" w:cs="Times New Roman"/>
          <w:sz w:val="20"/>
          <w:szCs w:val="20"/>
          <w:lang w:eastAsia="en-US"/>
        </w:rPr>
        <w:t xml:space="preserve">larger number of unicast DL DCI is supported. </w:t>
      </w:r>
      <w:r w:rsidRPr="00AC34DB">
        <w:rPr>
          <w:rFonts w:ascii="Times New Roman" w:hAnsi="Times New Roman" w:cs="Times New Roman" w:hint="eastAsia"/>
          <w:sz w:val="20"/>
          <w:szCs w:val="20"/>
        </w:rPr>
        <w:t>T</w:t>
      </w:r>
      <w:r w:rsidRPr="00AC34DB">
        <w:rPr>
          <w:rFonts w:ascii="Times New Roman" w:hAnsi="Times New Roman" w:cs="Times New Roman"/>
          <w:sz w:val="20"/>
          <w:szCs w:val="20"/>
          <w:lang w:eastAsia="en-US"/>
        </w:rPr>
        <w:t xml:space="preserve">he number of unicast </w:t>
      </w:r>
      <w:r w:rsidR="00B6654B" w:rsidRPr="00AC34DB">
        <w:rPr>
          <w:rFonts w:ascii="Times New Roman" w:hAnsi="Times New Roman" w:cs="Times New Roman" w:hint="eastAsia"/>
          <w:sz w:val="20"/>
          <w:szCs w:val="20"/>
        </w:rPr>
        <w:t xml:space="preserve">DL </w:t>
      </w:r>
      <w:r w:rsidRPr="00AC34DB">
        <w:rPr>
          <w:rFonts w:ascii="Times New Roman" w:hAnsi="Times New Roman" w:cs="Times New Roman"/>
          <w:sz w:val="20"/>
          <w:szCs w:val="20"/>
          <w:lang w:eastAsia="en-US"/>
        </w:rPr>
        <w:t>DCI to be decoded</w:t>
      </w:r>
      <w:r w:rsidRPr="00AC34DB">
        <w:rPr>
          <w:rFonts w:ascii="Times New Roman" w:hAnsi="Times New Roman" w:cs="Times New Roman" w:hint="eastAsia"/>
          <w:sz w:val="20"/>
          <w:szCs w:val="20"/>
        </w:rPr>
        <w:t xml:space="preserve"> per slot</w:t>
      </w:r>
      <w:r w:rsidRPr="00AC34DB">
        <w:rPr>
          <w:rFonts w:ascii="Times New Roman" w:hAnsi="Times New Roman" w:cs="Times New Roman"/>
          <w:sz w:val="20"/>
          <w:szCs w:val="20"/>
          <w:lang w:eastAsia="en-US"/>
        </w:rPr>
        <w:t xml:space="preserve"> </w:t>
      </w:r>
      <w:r w:rsidRPr="00AC34DB">
        <w:rPr>
          <w:rFonts w:ascii="Times New Roman" w:hAnsi="Times New Roman" w:cs="Times New Roman" w:hint="eastAsia"/>
          <w:sz w:val="20"/>
          <w:szCs w:val="20"/>
        </w:rPr>
        <w:t>per scheduled CC</w:t>
      </w:r>
      <w:r w:rsidR="00B6654B" w:rsidRPr="00AC34DB">
        <w:rPr>
          <w:rFonts w:ascii="Times New Roman" w:hAnsi="Times New Roman" w:cs="Times New Roman" w:hint="eastAsia"/>
          <w:sz w:val="20"/>
          <w:szCs w:val="20"/>
        </w:rPr>
        <w:t xml:space="preserve"> may</w:t>
      </w:r>
      <w:r w:rsidRPr="00AC34DB">
        <w:rPr>
          <w:rFonts w:ascii="Times New Roman" w:hAnsi="Times New Roman" w:cs="Times New Roman"/>
          <w:sz w:val="20"/>
          <w:szCs w:val="20"/>
          <w:lang w:eastAsia="en-US"/>
        </w:rPr>
        <w:t xml:space="preserve"> be larger than one and depends on the SCS of the scheduled cell and the scheduling cell.</w:t>
      </w:r>
      <w:r w:rsidRPr="00AC34DB">
        <w:rPr>
          <w:rFonts w:ascii="Times New Roman" w:hAnsi="Times New Roman" w:cs="Times New Roman" w:hint="eastAsia"/>
          <w:sz w:val="20"/>
          <w:szCs w:val="20"/>
        </w:rPr>
        <w:t xml:space="preserve"> </w:t>
      </w:r>
    </w:p>
    <w:p w14:paraId="2C4FAF66" w14:textId="5B442463" w:rsidR="007E4299" w:rsidRDefault="00B40405" w:rsidP="00D34C90">
      <w:pPr>
        <w:spacing w:before="120" w:after="120"/>
        <w:rPr>
          <w:rFonts w:ascii="Times New Roman" w:hAnsi="Times New Roman" w:cs="Times New Roman"/>
          <w:sz w:val="20"/>
          <w:szCs w:val="20"/>
        </w:rPr>
      </w:pPr>
      <w:r w:rsidRPr="00AC34DB">
        <w:rPr>
          <w:rFonts w:ascii="Times New Roman" w:hAnsi="Times New Roman" w:cs="Times New Roman"/>
          <w:sz w:val="20"/>
          <w:szCs w:val="20"/>
        </w:rPr>
        <w:t>Thus, s</w:t>
      </w:r>
      <w:r w:rsidR="004E3783" w:rsidRPr="00AC34DB">
        <w:rPr>
          <w:rFonts w:ascii="Times New Roman" w:hAnsi="Times New Roman" w:cs="Times New Roman"/>
          <w:sz w:val="20"/>
          <w:szCs w:val="20"/>
        </w:rPr>
        <w:t xml:space="preserve">imilar </w:t>
      </w:r>
      <w:r w:rsidR="00B85B2B" w:rsidRPr="00AC34DB">
        <w:rPr>
          <w:rFonts w:ascii="Times New Roman" w:hAnsi="Times New Roman" w:cs="Times New Roman"/>
          <w:sz w:val="20"/>
          <w:szCs w:val="20"/>
        </w:rPr>
        <w:t>ambiguity</w:t>
      </w:r>
      <w:r w:rsidRPr="00AC34DB">
        <w:rPr>
          <w:rFonts w:ascii="Times New Roman" w:hAnsi="Times New Roman" w:cs="Times New Roman"/>
          <w:sz w:val="20"/>
          <w:szCs w:val="20"/>
        </w:rPr>
        <w:t xml:space="preserve"> as in the </w:t>
      </w:r>
      <w:proofErr w:type="spellStart"/>
      <w:r w:rsidRPr="00AC34DB">
        <w:rPr>
          <w:rFonts w:ascii="Times New Roman" w:hAnsi="Times New Roman" w:cs="Times New Roman"/>
          <w:sz w:val="20"/>
          <w:szCs w:val="20"/>
        </w:rPr>
        <w:t>sc</w:t>
      </w:r>
      <w:proofErr w:type="spellEnd"/>
      <w:r w:rsidRPr="00AC34DB">
        <w:rPr>
          <w:rFonts w:ascii="Times New Roman" w:hAnsi="Times New Roman" w:cs="Times New Roman"/>
          <w:sz w:val="20"/>
          <w:szCs w:val="20"/>
        </w:rPr>
        <w:t>-DCI case also</w:t>
      </w:r>
      <w:r w:rsidR="00B85B2B" w:rsidRPr="00AC34DB">
        <w:rPr>
          <w:rFonts w:ascii="Times New Roman" w:hAnsi="Times New Roman" w:cs="Times New Roman" w:hint="eastAsia"/>
          <w:sz w:val="20"/>
          <w:szCs w:val="20"/>
        </w:rPr>
        <w:t xml:space="preserve"> </w:t>
      </w:r>
      <w:r w:rsidR="00B85B2B" w:rsidRPr="00AC34DB">
        <w:rPr>
          <w:rFonts w:ascii="Times New Roman" w:hAnsi="Times New Roman" w:cs="Times New Roman"/>
          <w:sz w:val="20"/>
          <w:szCs w:val="20"/>
        </w:rPr>
        <w:t>exists</w:t>
      </w:r>
      <w:r w:rsidR="00B85B2B" w:rsidRPr="00AC34DB">
        <w:rPr>
          <w:rFonts w:ascii="Times New Roman" w:hAnsi="Times New Roman" w:cs="Times New Roman" w:hint="eastAsia"/>
          <w:sz w:val="20"/>
          <w:szCs w:val="20"/>
        </w:rPr>
        <w:t xml:space="preserve"> in the </w:t>
      </w:r>
      <w:r w:rsidR="00B85B2B" w:rsidRPr="00AC34DB">
        <w:rPr>
          <w:rFonts w:ascii="Times New Roman" w:hAnsi="Times New Roman" w:cs="Times New Roman"/>
          <w:sz w:val="20"/>
          <w:szCs w:val="20"/>
        </w:rPr>
        <w:t>type2 HARQ-ACK codebook</w:t>
      </w:r>
      <w:r w:rsidR="00B85B2B" w:rsidRPr="00AC34DB">
        <w:rPr>
          <w:rFonts w:ascii="Times New Roman" w:hAnsi="Times New Roman" w:cs="Times New Roman" w:hint="eastAsia"/>
          <w:sz w:val="20"/>
          <w:szCs w:val="20"/>
        </w:rPr>
        <w:t xml:space="preserve"> </w:t>
      </w:r>
      <w:r w:rsidR="00B85B2B" w:rsidRPr="00AC34DB">
        <w:rPr>
          <w:rFonts w:ascii="Times New Roman" w:hAnsi="Times New Roman" w:cs="Times New Roman"/>
          <w:sz w:val="20"/>
          <w:szCs w:val="20"/>
        </w:rPr>
        <w:t>generation</w:t>
      </w:r>
      <w:r w:rsidR="00B85B2B" w:rsidRPr="00AC34DB">
        <w:rPr>
          <w:rFonts w:ascii="Times New Roman" w:hAnsi="Times New Roman" w:cs="Times New Roman" w:hint="eastAsia"/>
          <w:sz w:val="20"/>
          <w:szCs w:val="20"/>
        </w:rPr>
        <w:t xml:space="preserve"> </w:t>
      </w:r>
      <w:r w:rsidR="00B85B2B" w:rsidRPr="00AC34DB">
        <w:rPr>
          <w:rFonts w:ascii="Times New Roman" w:hAnsi="Times New Roman" w:cs="Times New Roman"/>
          <w:sz w:val="20"/>
          <w:szCs w:val="20"/>
        </w:rPr>
        <w:t>procedure</w:t>
      </w:r>
      <w:r w:rsidR="00B85B2B" w:rsidRPr="00AC34DB">
        <w:rPr>
          <w:rFonts w:ascii="Times New Roman" w:hAnsi="Times New Roman" w:cs="Times New Roman" w:hint="eastAsia"/>
          <w:sz w:val="20"/>
          <w:szCs w:val="20"/>
        </w:rPr>
        <w:t xml:space="preserve"> for mc-DCI.</w:t>
      </w:r>
      <w:r w:rsidR="00AC34DB">
        <w:rPr>
          <w:rFonts w:ascii="Times New Roman" w:hAnsi="Times New Roman" w:cs="Times New Roman" w:hint="eastAsia"/>
          <w:sz w:val="20"/>
          <w:szCs w:val="20"/>
        </w:rPr>
        <w:t xml:space="preserve"> </w:t>
      </w:r>
      <w:r w:rsidR="007E4299" w:rsidRPr="007E4299">
        <w:rPr>
          <w:rFonts w:ascii="Times New Roman" w:hAnsi="Times New Roman" w:cs="Times New Roman"/>
          <w:sz w:val="20"/>
          <w:szCs w:val="20"/>
        </w:rPr>
        <w:t>As the changes in</w:t>
      </w:r>
      <w:r w:rsidR="007E4299">
        <w:rPr>
          <w:rFonts w:ascii="Times New Roman" w:hAnsi="Times New Roman" w:cs="Times New Roman" w:hint="eastAsia"/>
          <w:sz w:val="20"/>
          <w:szCs w:val="20"/>
        </w:rPr>
        <w:t xml:space="preserve"> </w:t>
      </w:r>
      <w:r w:rsidR="007E4299" w:rsidRPr="007815C2">
        <w:rPr>
          <w:rFonts w:ascii="Times New Roman" w:hAnsi="Times New Roman" w:cs="Times New Roman"/>
          <w:sz w:val="20"/>
          <w:szCs w:val="20"/>
          <w:lang w:eastAsia="en-US"/>
        </w:rPr>
        <w:fldChar w:fldCharType="begin"/>
      </w:r>
      <w:r w:rsidR="007E4299" w:rsidRPr="007815C2">
        <w:rPr>
          <w:rFonts w:ascii="Times New Roman" w:hAnsi="Times New Roman" w:cs="Times New Roman"/>
          <w:sz w:val="20"/>
          <w:szCs w:val="20"/>
          <w:lang w:eastAsia="en-US"/>
        </w:rPr>
        <w:instrText xml:space="preserve"> REF _Ref158220675 \n \h  \* MERGEFORMAT </w:instrText>
      </w:r>
      <w:r w:rsidR="007E4299" w:rsidRPr="007815C2">
        <w:rPr>
          <w:rFonts w:ascii="Times New Roman" w:hAnsi="Times New Roman" w:cs="Times New Roman"/>
          <w:sz w:val="20"/>
          <w:szCs w:val="20"/>
          <w:lang w:eastAsia="en-US"/>
        </w:rPr>
      </w:r>
      <w:r w:rsidR="007E4299" w:rsidRPr="007815C2">
        <w:rPr>
          <w:rFonts w:ascii="Times New Roman" w:hAnsi="Times New Roman" w:cs="Times New Roman"/>
          <w:sz w:val="20"/>
          <w:szCs w:val="20"/>
          <w:lang w:eastAsia="en-US"/>
        </w:rPr>
        <w:fldChar w:fldCharType="separate"/>
      </w:r>
      <w:r w:rsidR="00FC0585">
        <w:rPr>
          <w:rFonts w:ascii="Times New Roman" w:hAnsi="Times New Roman" w:cs="Times New Roman"/>
          <w:sz w:val="20"/>
          <w:szCs w:val="20"/>
          <w:lang w:eastAsia="en-US"/>
        </w:rPr>
        <w:t>[2]</w:t>
      </w:r>
      <w:r w:rsidR="007E4299" w:rsidRPr="007815C2">
        <w:rPr>
          <w:rFonts w:ascii="Times New Roman" w:hAnsi="Times New Roman" w:cs="Times New Roman"/>
          <w:sz w:val="20"/>
          <w:szCs w:val="20"/>
          <w:lang w:eastAsia="en-US"/>
        </w:rPr>
        <w:fldChar w:fldCharType="end"/>
      </w:r>
      <w:r w:rsidR="007E4299">
        <w:rPr>
          <w:rFonts w:ascii="Times New Roman" w:hAnsi="Times New Roman" w:cs="Times New Roman" w:hint="eastAsia"/>
          <w:sz w:val="20"/>
          <w:szCs w:val="20"/>
        </w:rPr>
        <w:t xml:space="preserve"> </w:t>
      </w:r>
      <w:r w:rsidR="007E4299" w:rsidRPr="007E4299">
        <w:rPr>
          <w:rFonts w:ascii="Times New Roman" w:hAnsi="Times New Roman" w:cs="Times New Roman"/>
          <w:sz w:val="20"/>
          <w:szCs w:val="20"/>
        </w:rPr>
        <w:t>apply to the first Type2 HARQ-ACK sub-codebook, the case where multiple mc-DCIs schedule the same single cell in the same MO is covered by the change</w:t>
      </w:r>
      <w:r w:rsidR="007E4299">
        <w:rPr>
          <w:rFonts w:ascii="Times New Roman" w:hAnsi="Times New Roman" w:cs="Times New Roman" w:hint="eastAsia"/>
          <w:sz w:val="20"/>
          <w:szCs w:val="20"/>
        </w:rPr>
        <w:t>s</w:t>
      </w:r>
      <w:r w:rsidR="007E4299" w:rsidRPr="007E4299">
        <w:rPr>
          <w:rFonts w:ascii="Times New Roman" w:hAnsi="Times New Roman" w:cs="Times New Roman"/>
          <w:sz w:val="20"/>
          <w:szCs w:val="20"/>
        </w:rPr>
        <w:t>.</w:t>
      </w:r>
    </w:p>
    <w:p w14:paraId="468CAE8A" w14:textId="0E6DCA6B" w:rsidR="007E4299" w:rsidRPr="00F15EB9" w:rsidRDefault="007E4299" w:rsidP="00D34C90">
      <w:pPr>
        <w:spacing w:before="120" w:after="120"/>
        <w:rPr>
          <w:rFonts w:ascii="Times New Roman" w:hAnsi="Times New Roman" w:cs="Times New Roman"/>
          <w:b/>
          <w:bCs/>
        </w:rPr>
      </w:pPr>
      <w:bookmarkStart w:id="14" w:name="_Ref163061513"/>
      <w:bookmarkStart w:id="15" w:name="_Ref163059772"/>
      <w:r w:rsidRPr="00B85B2B">
        <w:rPr>
          <w:rFonts w:ascii="Times New Roman" w:hAnsi="Times New Roman" w:cs="Times New Roman"/>
          <w:b/>
          <w:bCs/>
        </w:rPr>
        <w:t xml:space="preserve">Observation </w:t>
      </w:r>
      <w:r w:rsidRPr="00B85B2B">
        <w:rPr>
          <w:rFonts w:ascii="Times New Roman" w:hAnsi="Times New Roman" w:cs="Times New Roman"/>
          <w:b/>
          <w:bCs/>
        </w:rPr>
        <w:fldChar w:fldCharType="begin"/>
      </w:r>
      <w:r w:rsidRPr="00B85B2B">
        <w:rPr>
          <w:rFonts w:ascii="Times New Roman" w:hAnsi="Times New Roman" w:cs="Times New Roman"/>
          <w:b/>
          <w:bCs/>
        </w:rPr>
        <w:instrText xml:space="preserve"> SEQ Observation \* ARABIC </w:instrText>
      </w:r>
      <w:r w:rsidRPr="00B85B2B">
        <w:rPr>
          <w:rFonts w:ascii="Times New Roman" w:hAnsi="Times New Roman" w:cs="Times New Roman"/>
          <w:b/>
          <w:bCs/>
        </w:rPr>
        <w:fldChar w:fldCharType="separate"/>
      </w:r>
      <w:r w:rsidR="00FC0585">
        <w:rPr>
          <w:rFonts w:ascii="Times New Roman" w:hAnsi="Times New Roman" w:cs="Times New Roman"/>
          <w:b/>
          <w:bCs/>
          <w:noProof/>
        </w:rPr>
        <w:t>1</w:t>
      </w:r>
      <w:r w:rsidRPr="00B85B2B">
        <w:rPr>
          <w:rFonts w:ascii="Times New Roman" w:hAnsi="Times New Roman" w:cs="Times New Roman"/>
          <w:b/>
          <w:bCs/>
        </w:rPr>
        <w:fldChar w:fldCharType="end"/>
      </w:r>
      <w:r w:rsidRPr="00B85B2B">
        <w:rPr>
          <w:rFonts w:ascii="Times New Roman" w:hAnsi="Times New Roman" w:cs="Times New Roman"/>
          <w:b/>
          <w:bCs/>
        </w:rPr>
        <w:t>. It was agreed</w:t>
      </w:r>
      <w:r w:rsidRPr="00B85B2B">
        <w:rPr>
          <w:rFonts w:ascii="Times New Roman" w:hAnsi="Times New Roman" w:cs="Times New Roman" w:hint="eastAsia"/>
          <w:b/>
          <w:bCs/>
        </w:rPr>
        <w:t xml:space="preserve"> </w:t>
      </w:r>
      <w:r>
        <w:rPr>
          <w:rFonts w:ascii="Times New Roman" w:hAnsi="Times New Roman" w:cs="Times New Roman" w:hint="eastAsia"/>
          <w:b/>
          <w:bCs/>
        </w:rPr>
        <w:t>for</w:t>
      </w:r>
      <w:r w:rsidR="009B68FC" w:rsidRPr="009B68FC">
        <w:t xml:space="preserve"> </w:t>
      </w:r>
      <w:r w:rsidR="009B68FC" w:rsidRPr="009B68FC">
        <w:rPr>
          <w:rFonts w:ascii="Times New Roman" w:hAnsi="Times New Roman" w:cs="Times New Roman"/>
          <w:b/>
          <w:bCs/>
        </w:rPr>
        <w:t>first Type2 HARQ-ACK sub-codebook</w:t>
      </w:r>
      <w:r>
        <w:rPr>
          <w:rFonts w:ascii="Times New Roman" w:hAnsi="Times New Roman" w:cs="Times New Roman" w:hint="eastAsia"/>
          <w:b/>
          <w:bCs/>
        </w:rPr>
        <w:t xml:space="preserve"> for </w:t>
      </w:r>
      <w:proofErr w:type="spellStart"/>
      <w:r>
        <w:rPr>
          <w:rFonts w:ascii="Times New Roman" w:hAnsi="Times New Roman" w:cs="Times New Roman" w:hint="eastAsia"/>
          <w:b/>
          <w:bCs/>
        </w:rPr>
        <w:t>sc</w:t>
      </w:r>
      <w:proofErr w:type="spellEnd"/>
      <w:r>
        <w:rPr>
          <w:rFonts w:ascii="Times New Roman" w:hAnsi="Times New Roman" w:cs="Times New Roman" w:hint="eastAsia"/>
          <w:b/>
          <w:bCs/>
        </w:rPr>
        <w:t>-DCI</w:t>
      </w:r>
      <w:r w:rsidR="009B68FC">
        <w:rPr>
          <w:rFonts w:ascii="Times New Roman" w:hAnsi="Times New Roman" w:cs="Times New Roman" w:hint="eastAsia"/>
          <w:b/>
          <w:bCs/>
        </w:rPr>
        <w:t>s</w:t>
      </w:r>
      <w:r>
        <w:rPr>
          <w:rFonts w:ascii="Times New Roman" w:hAnsi="Times New Roman" w:cs="Times New Roman" w:hint="eastAsia"/>
          <w:b/>
          <w:bCs/>
        </w:rPr>
        <w:t xml:space="preserve"> </w:t>
      </w:r>
      <w:r w:rsidRPr="00B85B2B">
        <w:rPr>
          <w:rFonts w:ascii="Times New Roman" w:hAnsi="Times New Roman" w:cs="Times New Roman" w:hint="eastAsia"/>
          <w:b/>
          <w:bCs/>
        </w:rPr>
        <w:t>that</w:t>
      </w:r>
      <w:r w:rsidRPr="00B85B2B">
        <w:rPr>
          <w:rFonts w:ascii="Times New Roman" w:hAnsi="Times New Roman" w:cs="Times New Roman"/>
          <w:b/>
          <w:bCs/>
        </w:rPr>
        <w:t xml:space="preserve"> </w:t>
      </w:r>
      <w:r>
        <w:rPr>
          <w:rFonts w:ascii="Times New Roman" w:hAnsi="Times New Roman" w:cs="Times New Roman" w:hint="eastAsia"/>
          <w:b/>
          <w:bCs/>
        </w:rPr>
        <w:t>when there are</w:t>
      </w:r>
      <w:r w:rsidRPr="00B85B2B">
        <w:rPr>
          <w:rFonts w:ascii="Times New Roman" w:hAnsi="Times New Roman" w:cs="Times New Roman"/>
          <w:b/>
          <w:bCs/>
        </w:rPr>
        <w:t xml:space="preserve"> </w:t>
      </w:r>
      <w:r>
        <w:rPr>
          <w:rFonts w:ascii="Times New Roman" w:hAnsi="Times New Roman" w:cs="Times New Roman" w:hint="eastAsia"/>
          <w:b/>
          <w:bCs/>
        </w:rPr>
        <w:t>N(N&gt;1)</w:t>
      </w:r>
      <w:r w:rsidRPr="00B85B2B">
        <w:rPr>
          <w:rFonts w:ascii="Times New Roman" w:hAnsi="Times New Roman" w:cs="Times New Roman"/>
          <w:b/>
          <w:bCs/>
        </w:rPr>
        <w:t xml:space="preserve"> PDSCH receptions scheduled on a </w:t>
      </w:r>
      <w:r>
        <w:rPr>
          <w:rFonts w:ascii="Times New Roman" w:hAnsi="Times New Roman" w:cs="Times New Roman" w:hint="eastAsia"/>
          <w:b/>
          <w:bCs/>
        </w:rPr>
        <w:t xml:space="preserve">same </w:t>
      </w:r>
      <w:r w:rsidRPr="00B85B2B">
        <w:rPr>
          <w:rFonts w:ascii="Times New Roman" w:hAnsi="Times New Roman" w:cs="Times New Roman"/>
          <w:b/>
          <w:bCs/>
        </w:rPr>
        <w:t xml:space="preserve">cell by respective </w:t>
      </w:r>
      <w:r w:rsidR="00EB74B4">
        <w:rPr>
          <w:rFonts w:ascii="Times New Roman" w:hAnsi="Times New Roman" w:cs="Times New Roman" w:hint="eastAsia"/>
          <w:b/>
          <w:bCs/>
        </w:rPr>
        <w:t xml:space="preserve">N </w:t>
      </w:r>
      <w:r w:rsidRPr="00B85B2B">
        <w:rPr>
          <w:rFonts w:ascii="Times New Roman" w:hAnsi="Times New Roman" w:cs="Times New Roman"/>
          <w:b/>
          <w:bCs/>
        </w:rPr>
        <w:t xml:space="preserve">unicast DCI formats in the </w:t>
      </w:r>
      <w:r w:rsidRPr="00B85B2B">
        <w:rPr>
          <w:rFonts w:ascii="Times New Roman" w:hAnsi="Times New Roman" w:cs="Times New Roman"/>
          <w:b/>
          <w:bCs/>
        </w:rPr>
        <w:lastRenderedPageBreak/>
        <w:t>same MO</w:t>
      </w:r>
      <w:r>
        <w:rPr>
          <w:rFonts w:ascii="Times New Roman" w:hAnsi="Times New Roman" w:cs="Times New Roman" w:hint="eastAsia"/>
          <w:b/>
          <w:bCs/>
        </w:rPr>
        <w:t>,</w:t>
      </w:r>
      <w:r w:rsidRPr="00B85B2B">
        <w:rPr>
          <w:rFonts w:ascii="Times New Roman" w:hAnsi="Times New Roman" w:cs="Times New Roman"/>
          <w:b/>
          <w:bCs/>
        </w:rPr>
        <w:t xml:space="preserve"> </w:t>
      </w:r>
      <w:r>
        <w:rPr>
          <w:rFonts w:ascii="Times New Roman" w:hAnsi="Times New Roman" w:cs="Times New Roman" w:hint="eastAsia"/>
          <w:b/>
          <w:bCs/>
        </w:rPr>
        <w:t>the cell is counted N times when determini</w:t>
      </w:r>
      <w:r w:rsidRPr="002C3F56">
        <w:rPr>
          <w:rFonts w:ascii="Times New Roman" w:hAnsi="Times New Roman" w:cs="Times New Roman"/>
          <w:b/>
          <w:bCs/>
        </w:rPr>
        <w:t xml:space="preserve">ng </w:t>
      </w:r>
      <m:oMath>
        <m:sSubSup>
          <m:sSubSupPr>
            <m:ctrlPr>
              <w:rPr>
                <w:rFonts w:ascii="Cambria Math" w:hAnsi="Cambria Math" w:cs="Times New Roman"/>
                <w:b/>
                <w:bCs/>
                <w:i/>
              </w:rPr>
            </m:ctrlPr>
          </m:sSubSupPr>
          <m:e>
            <m:r>
              <m:rPr>
                <m:sty m:val="bi"/>
              </m:rPr>
              <w:rPr>
                <w:rFonts w:ascii="Cambria Math" w:hAnsi="Cambria Math" w:cs="Times New Roman"/>
              </w:rPr>
              <m:t>N</m:t>
            </m:r>
          </m:e>
          <m:sub>
            <m:r>
              <m:rPr>
                <m:sty m:val="b"/>
              </m:rPr>
              <w:rPr>
                <w:rFonts w:ascii="Cambria Math" w:hAnsi="Cambria Math" w:cs="Times New Roman"/>
              </w:rPr>
              <m:t>cells</m:t>
            </m:r>
            <m:ctrlPr>
              <w:rPr>
                <w:rFonts w:ascii="Cambria Math" w:hAnsi="Cambria Math" w:cs="Times New Roman"/>
                <w:b/>
                <w:bCs/>
              </w:rPr>
            </m:ctrlPr>
          </m:sub>
          <m:sup>
            <m:r>
              <m:rPr>
                <m:nor/>
              </m:rPr>
              <w:rPr>
                <w:rFonts w:ascii="Times New Roman" w:hAnsi="Times New Roman" w:cs="Times New Roman"/>
                <w:b/>
                <w:bCs/>
              </w:rPr>
              <m:t>DL</m:t>
            </m:r>
            <m:ctrlPr>
              <w:rPr>
                <w:rFonts w:ascii="Cambria Math" w:hAnsi="Cambria Math" w:cs="Times New Roman"/>
                <w:b/>
                <w:bCs/>
              </w:rPr>
            </m:ctrlPr>
          </m:sup>
        </m:sSubSup>
      </m:oMath>
      <w:r w:rsidRPr="002C3F56">
        <w:rPr>
          <w:rFonts w:ascii="Times New Roman" w:hAnsi="Times New Roman" w:cs="Times New Roman"/>
          <w:b/>
          <w:bCs/>
        </w:rPr>
        <w:t>.</w:t>
      </w:r>
      <w:r>
        <w:rPr>
          <w:rFonts w:ascii="Times New Roman" w:hAnsi="Times New Roman" w:cs="Times New Roman" w:hint="eastAsia"/>
          <w:b/>
          <w:bCs/>
        </w:rPr>
        <w:t xml:space="preserve"> T</w:t>
      </w:r>
      <w:r w:rsidRPr="00B85B2B">
        <w:rPr>
          <w:rFonts w:ascii="Times New Roman" w:hAnsi="Times New Roman" w:cs="Times New Roman"/>
          <w:b/>
          <w:bCs/>
        </w:rPr>
        <w:t xml:space="preserve">he corresponding HARQ-ACK bits </w:t>
      </w:r>
      <w:r>
        <w:rPr>
          <w:rFonts w:ascii="Times New Roman" w:hAnsi="Times New Roman" w:cs="Times New Roman" w:hint="eastAsia"/>
          <w:b/>
          <w:bCs/>
        </w:rPr>
        <w:t>are ordered based on the starting time of PDSCH</w:t>
      </w:r>
      <w:r w:rsidR="00035A46">
        <w:rPr>
          <w:rFonts w:ascii="Times New Roman" w:hAnsi="Times New Roman" w:cs="Times New Roman" w:hint="eastAsia"/>
          <w:b/>
          <w:bCs/>
        </w:rPr>
        <w:t xml:space="preserve"> on the cell</w:t>
      </w:r>
      <w:r w:rsidR="00C74404">
        <w:rPr>
          <w:rFonts w:ascii="Times New Roman" w:hAnsi="Times New Roman" w:cs="Times New Roman" w:hint="eastAsia"/>
          <w:b/>
          <w:bCs/>
        </w:rPr>
        <w:t>.</w:t>
      </w:r>
      <w:bookmarkEnd w:id="14"/>
      <w:r w:rsidR="00C74404">
        <w:rPr>
          <w:rFonts w:ascii="Times New Roman" w:hAnsi="Times New Roman" w:cs="Times New Roman" w:hint="eastAsia"/>
          <w:b/>
          <w:bCs/>
        </w:rPr>
        <w:t xml:space="preserve"> </w:t>
      </w:r>
      <w:bookmarkEnd w:id="15"/>
    </w:p>
    <w:p w14:paraId="09688209" w14:textId="6A37D13A" w:rsidR="00B85B2B" w:rsidRPr="00AC34DB" w:rsidRDefault="00F15EB9" w:rsidP="00D34C90">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However, </w:t>
      </w:r>
      <w:r w:rsidR="00AC34DB">
        <w:rPr>
          <w:rFonts w:ascii="Times New Roman" w:hAnsi="Times New Roman" w:cs="Times New Roman" w:hint="eastAsia"/>
          <w:sz w:val="20"/>
          <w:szCs w:val="20"/>
        </w:rPr>
        <w:t>for the second Type2 HARQ-ACK sub-codebook, a</w:t>
      </w:r>
      <w:r w:rsidR="00AC34DB" w:rsidRPr="00AC34DB">
        <w:rPr>
          <w:rFonts w:ascii="Times New Roman" w:hAnsi="Times New Roman" w:cs="Times New Roman" w:hint="eastAsia"/>
          <w:sz w:val="20"/>
          <w:szCs w:val="20"/>
        </w:rPr>
        <w:t>s shown in the yellow highlighted part in 38.213,</w:t>
      </w:r>
      <w:r w:rsidR="00AC34DB">
        <w:rPr>
          <w:rFonts w:ascii="Times New Roman" w:hAnsi="Times New Roman" w:cs="Times New Roman" w:hint="eastAsia"/>
          <w:sz w:val="20"/>
          <w:szCs w:val="20"/>
        </w:rPr>
        <w:t xml:space="preserve"> </w:t>
      </w:r>
      <m:oMath>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cells,set</m:t>
            </m:r>
            <m:ctrlPr>
              <w:rPr>
                <w:rFonts w:ascii="Cambria Math" w:hAnsi="Cambria Math"/>
                <w:sz w:val="20"/>
                <w:szCs w:val="20"/>
              </w:rPr>
            </m:ctrlPr>
          </m:sub>
          <m:sup>
            <m:r>
              <m:rPr>
                <m:nor/>
              </m:rPr>
              <w:rPr>
                <w:rFonts w:ascii="Cambria Math"/>
                <w:sz w:val="20"/>
                <w:szCs w:val="20"/>
              </w:rPr>
              <m:t>DL,max</m:t>
            </m:r>
            <m:ctrlPr>
              <w:rPr>
                <w:rFonts w:ascii="Cambria Math" w:hAnsi="Cambria Math"/>
                <w:sz w:val="20"/>
                <w:szCs w:val="20"/>
              </w:rPr>
            </m:ctrlPr>
          </m:sup>
        </m:sSubSup>
      </m:oMath>
      <w:r w:rsidR="00AC34DB" w:rsidRPr="00AC34DB">
        <w:rPr>
          <w:rFonts w:ascii="Times New Roman" w:hAnsi="Times New Roman" w:cs="Times New Roman" w:hint="eastAsia"/>
          <w:sz w:val="20"/>
          <w:szCs w:val="20"/>
        </w:rPr>
        <w:t xml:space="preserve"> is set to the number of cells in the cell set. </w:t>
      </w:r>
      <w:r w:rsidR="005923E5">
        <w:rPr>
          <w:rFonts w:ascii="Times New Roman" w:hAnsi="Times New Roman" w:cs="Times New Roman" w:hint="eastAsia"/>
          <w:sz w:val="20"/>
          <w:szCs w:val="20"/>
        </w:rPr>
        <w:t>I</w:t>
      </w:r>
      <w:r w:rsidR="00AC34DB" w:rsidRPr="00AC34DB">
        <w:rPr>
          <w:rFonts w:ascii="Times New Roman" w:hAnsi="Times New Roman" w:cs="Times New Roman"/>
          <w:sz w:val="20"/>
          <w:szCs w:val="20"/>
        </w:rPr>
        <w:t xml:space="preserve">f UE </w:t>
      </w:r>
      <w:r w:rsidR="00AC34DB" w:rsidRPr="00AC34DB">
        <w:rPr>
          <w:rFonts w:ascii="Times New Roman" w:hAnsi="Times New Roman" w:cs="Times New Roman" w:hint="eastAsia"/>
          <w:sz w:val="20"/>
          <w:szCs w:val="20"/>
        </w:rPr>
        <w:t>receives</w:t>
      </w:r>
      <w:r w:rsidR="00AC34DB" w:rsidRPr="00AC34DB">
        <w:rPr>
          <w:rFonts w:ascii="Times New Roman" w:hAnsi="Times New Roman" w:cs="Times New Roman"/>
          <w:sz w:val="20"/>
          <w:szCs w:val="20"/>
        </w:rPr>
        <w:t xml:space="preserve"> multiple mc-DCIs in the same monitoring occasion, </w:t>
      </w:r>
      <w:r w:rsidR="00AC34DB" w:rsidRPr="00AC34DB">
        <w:rPr>
          <w:rFonts w:ascii="Times New Roman" w:hAnsi="Times New Roman" w:cs="Times New Roman" w:hint="eastAsia"/>
          <w:sz w:val="20"/>
          <w:szCs w:val="20"/>
        </w:rPr>
        <w:t>and the scheduled</w:t>
      </w:r>
      <w:r w:rsidR="00AC34DB" w:rsidRPr="00AC34DB">
        <w:rPr>
          <w:rFonts w:ascii="Times New Roman" w:hAnsi="Times New Roman" w:cs="Times New Roman"/>
          <w:sz w:val="20"/>
          <w:szCs w:val="20"/>
        </w:rPr>
        <w:t xml:space="preserve"> combinations include the same scheduled cell</w:t>
      </w:r>
      <w:r w:rsidR="00AC34DB" w:rsidRPr="00AC34DB">
        <w:rPr>
          <w:rFonts w:ascii="Times New Roman" w:hAnsi="Times New Roman" w:cs="Times New Roman" w:hint="eastAsia"/>
          <w:sz w:val="20"/>
          <w:szCs w:val="20"/>
        </w:rPr>
        <w:t>,</w:t>
      </w:r>
      <w:r w:rsidR="00AC34DB" w:rsidRPr="00AC34DB">
        <w:rPr>
          <w:rFonts w:ascii="Times New Roman" w:hAnsi="Times New Roman" w:cs="Times New Roman"/>
          <w:sz w:val="20"/>
          <w:szCs w:val="20"/>
        </w:rPr>
        <w:t xml:space="preserve"> which is the one with the smallest index among the cells in these combinations</w:t>
      </w:r>
      <w:r w:rsidR="00AC34DB" w:rsidRPr="00AC34DB">
        <w:rPr>
          <w:rFonts w:ascii="Times New Roman" w:hAnsi="Times New Roman" w:cs="Times New Roman" w:hint="eastAsia"/>
          <w:sz w:val="20"/>
          <w:szCs w:val="20"/>
        </w:rPr>
        <w:t xml:space="preserve">, the scheduled cell should be counted multiple times when determining </w:t>
      </w:r>
      <m:oMath>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cells,set</m:t>
            </m:r>
            <m:ctrlPr>
              <w:rPr>
                <w:rFonts w:ascii="Cambria Math" w:hAnsi="Cambria Math"/>
                <w:sz w:val="20"/>
                <w:szCs w:val="20"/>
              </w:rPr>
            </m:ctrlPr>
          </m:sub>
          <m:sup>
            <m:r>
              <m:rPr>
                <m:nor/>
              </m:rPr>
              <w:rPr>
                <w:rFonts w:ascii="Cambria Math"/>
                <w:sz w:val="20"/>
                <w:szCs w:val="20"/>
              </w:rPr>
              <m:t>DL,max</m:t>
            </m:r>
            <m:ctrlPr>
              <w:rPr>
                <w:rFonts w:ascii="Cambria Math" w:hAnsi="Cambria Math"/>
                <w:sz w:val="20"/>
                <w:szCs w:val="20"/>
              </w:rPr>
            </m:ctrlPr>
          </m:sup>
        </m:sSubSup>
      </m:oMath>
      <w:r w:rsidR="00AC34DB" w:rsidRPr="00AC34DB">
        <w:rPr>
          <w:rFonts w:ascii="Times New Roman" w:hAnsi="Times New Roman" w:cs="Times New Roman"/>
          <w:sz w:val="20"/>
          <w:szCs w:val="20"/>
        </w:rPr>
        <w:t xml:space="preserve"> as for </w:t>
      </w:r>
      <w:proofErr w:type="spellStart"/>
      <w:r w:rsidR="00AC34DB" w:rsidRPr="00AC34DB">
        <w:rPr>
          <w:rFonts w:ascii="Times New Roman" w:hAnsi="Times New Roman" w:cs="Times New Roman"/>
          <w:sz w:val="20"/>
          <w:szCs w:val="20"/>
        </w:rPr>
        <w:t>sc</w:t>
      </w:r>
      <w:proofErr w:type="spellEnd"/>
      <w:r w:rsidR="00AC34DB" w:rsidRPr="00AC34DB">
        <w:rPr>
          <w:rFonts w:ascii="Times New Roman" w:hAnsi="Times New Roman" w:cs="Times New Roman"/>
          <w:sz w:val="20"/>
          <w:szCs w:val="20"/>
        </w:rPr>
        <w:t>-DCI case.</w:t>
      </w:r>
    </w:p>
    <w:tbl>
      <w:tblPr>
        <w:tblStyle w:val="a6"/>
        <w:tblW w:w="0" w:type="auto"/>
        <w:tblLook w:val="04A0" w:firstRow="1" w:lastRow="0" w:firstColumn="1" w:lastColumn="0" w:noHBand="0" w:noVBand="1"/>
      </w:tblPr>
      <w:tblGrid>
        <w:gridCol w:w="9060"/>
      </w:tblGrid>
      <w:tr w:rsidR="00D34C90" w14:paraId="6461B567" w14:textId="77777777" w:rsidTr="00B65967">
        <w:trPr>
          <w:trHeight w:val="2333"/>
        </w:trPr>
        <w:tc>
          <w:tcPr>
            <w:tcW w:w="9060" w:type="dxa"/>
          </w:tcPr>
          <w:p w14:paraId="240377E8" w14:textId="61C0C272" w:rsidR="00D34C90" w:rsidRDefault="00055CD2" w:rsidP="00D34C90">
            <w:pPr>
              <w:rPr>
                <w:rFonts w:eastAsiaTheme="minorEastAsia"/>
              </w:rPr>
            </w:pPr>
            <w:r>
              <w:rPr>
                <w:rFonts w:hint="eastAsia"/>
                <w:b/>
              </w:rPr>
              <w:t xml:space="preserve">Text from </w:t>
            </w:r>
            <w:r w:rsidR="00D34C90">
              <w:rPr>
                <w:rFonts w:hint="eastAsia"/>
                <w:b/>
              </w:rPr>
              <w:t>38.213 i.2.0</w:t>
            </w:r>
          </w:p>
          <w:p w14:paraId="4D5AAE51" w14:textId="1BC65DA6" w:rsidR="00D34C90" w:rsidRPr="005575DD" w:rsidRDefault="00D34C90" w:rsidP="00D34C90">
            <w:pPr>
              <w:rPr>
                <w:rFonts w:eastAsia="Times New Roman"/>
              </w:rPr>
            </w:pPr>
            <w:r w:rsidRPr="005575DD">
              <w:rPr>
                <w:rFonts w:eastAsia="Times New Roman"/>
              </w:rPr>
              <w:t>The</w:t>
            </w:r>
            <w:r w:rsidRPr="005575DD">
              <w:rPr>
                <w:rFonts w:eastAsia="Times New Roman" w:cs="Arial" w:hint="eastAsia"/>
              </w:rPr>
              <w:t xml:space="preserve"> UE determine</w:t>
            </w:r>
            <w:r w:rsidRPr="005575DD">
              <w:rPr>
                <w:rFonts w:eastAsia="Times New Roman" w:cs="Arial"/>
              </w:rPr>
              <w:t>s</w:t>
            </w:r>
            <w:r w:rsidRPr="005575DD">
              <w:rPr>
                <w:rFonts w:eastAsia="Times New Roman" w:cs="Arial" w:hint="eastAsia"/>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HARQ-ACK information bits in the second Type-2 HARQ-ACK sub-codebook according</w:t>
            </w:r>
            <w:r w:rsidRPr="005575DD">
              <w:rPr>
                <w:rFonts w:eastAsia="Times New Roman" w:hint="eastAsia"/>
              </w:rPr>
              <w:t xml:space="preserve"> to the </w:t>
            </w:r>
            <w:r w:rsidRPr="005575DD">
              <w:rPr>
                <w:rFonts w:eastAsia="Times New Roman"/>
              </w:rPr>
              <w:t>following</w:t>
            </w:r>
            <w:r w:rsidRPr="005575DD">
              <w:rPr>
                <w:rFonts w:eastAsia="Times New Roman" w:hint="eastAsia"/>
              </w:rPr>
              <w:t xml:space="preserve"> pseudo-code</w:t>
            </w:r>
            <w:r w:rsidRPr="005575DD">
              <w:rPr>
                <w:rFonts w:eastAsia="Times New Roman"/>
              </w:rPr>
              <w:t xml:space="preserve">. </w:t>
            </w:r>
          </w:p>
          <w:p w14:paraId="2ADE2614" w14:textId="77777777" w:rsidR="00D34C90" w:rsidRPr="005575DD" w:rsidRDefault="00D34C90" w:rsidP="00D34C90">
            <w:pPr>
              <w:pStyle w:val="B1"/>
              <w:rPr>
                <w:lang w:eastAsia="zh-CN"/>
              </w:rPr>
            </w:pPr>
            <w:r w:rsidRPr="00B85B2B">
              <w:rPr>
                <w:highlight w:val="yellow"/>
                <w:lang w:eastAsia="zh-CN"/>
              </w:rPr>
              <w:t xml:space="preserve">Set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cells,set</m:t>
                  </m:r>
                  <m:ctrlPr>
                    <w:rPr>
                      <w:rFonts w:ascii="Cambria Math" w:hAnsi="Cambria Math"/>
                      <w:highlight w:val="yellow"/>
                    </w:rPr>
                  </m:ctrlPr>
                </m:sub>
                <m:sup>
                  <m:r>
                    <m:rPr>
                      <m:nor/>
                    </m:rPr>
                    <w:rPr>
                      <w:rFonts w:ascii="Cambria Math"/>
                      <w:highlight w:val="yellow"/>
                      <w:lang w:val="en-US"/>
                    </w:rPr>
                    <m:t>DL,max</m:t>
                  </m:r>
                  <m:ctrlPr>
                    <w:rPr>
                      <w:rFonts w:ascii="Cambria Math" w:hAnsi="Cambria Math"/>
                      <w:highlight w:val="yellow"/>
                    </w:rPr>
                  </m:ctrlPr>
                </m:sup>
              </m:sSubSup>
            </m:oMath>
            <w:r w:rsidRPr="00B85B2B">
              <w:rPr>
                <w:rFonts w:cs="Arial"/>
                <w:highlight w:val="yellow"/>
              </w:rPr>
              <w:t xml:space="preserve"> to the maximum </w:t>
            </w:r>
            <w:r w:rsidRPr="00B85B2B">
              <w:rPr>
                <w:highlight w:val="yellow"/>
              </w:rPr>
              <w:t xml:space="preserve">number of serving cells in </w:t>
            </w:r>
            <w:r w:rsidRPr="00B85B2B">
              <w:rPr>
                <w:i/>
                <w:highlight w:val="yellow"/>
              </w:rPr>
              <w:t>ScheduledCell-ListDCI-1-3</w:t>
            </w:r>
            <w:r w:rsidRPr="00B85B2B">
              <w:rPr>
                <w:highlight w:val="yellow"/>
              </w:rPr>
              <w:t xml:space="preserve"> of a set of serving cells provided by</w:t>
            </w:r>
            <w:r w:rsidRPr="00B85B2B">
              <w:rPr>
                <w:i/>
                <w:highlight w:val="yellow"/>
              </w:rPr>
              <w:t xml:space="preserve"> MC-DCI-</w:t>
            </w:r>
            <w:proofErr w:type="spellStart"/>
            <w:r w:rsidRPr="00B85B2B">
              <w:rPr>
                <w:i/>
                <w:highlight w:val="yellow"/>
              </w:rPr>
              <w:t>SetofCells</w:t>
            </w:r>
            <w:proofErr w:type="spellEnd"/>
            <w:r w:rsidRPr="00B85B2B">
              <w:rPr>
                <w:highlight w:val="yellow"/>
              </w:rPr>
              <w:t>, across the number of sets of serving cells,</w:t>
            </w:r>
            <w:r w:rsidRPr="00B85B2B">
              <w:rPr>
                <w:highlight w:val="yellow"/>
                <w:lang w:eastAsia="zh-CN"/>
              </w:rPr>
              <w:t xml:space="preserve"> that can be scheduled PDSCH receptions by DCI format 1_3</w:t>
            </w:r>
          </w:p>
          <w:p w14:paraId="6D334EC4" w14:textId="0D8FCB20" w:rsidR="00D34C90" w:rsidRPr="00B65967" w:rsidRDefault="00D34C90" w:rsidP="00B65967">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tc>
      </w:tr>
    </w:tbl>
    <w:p w14:paraId="05C2E139" w14:textId="68294F0C" w:rsidR="00B85B2B" w:rsidRDefault="00B85B2B" w:rsidP="00B85B2B">
      <w:pPr>
        <w:spacing w:before="120" w:after="120"/>
        <w:rPr>
          <w:rFonts w:ascii="Times New Roman" w:hAnsi="Times New Roman" w:cs="Times New Roman"/>
          <w:sz w:val="20"/>
          <w:szCs w:val="20"/>
        </w:rPr>
      </w:pPr>
      <w:r>
        <w:rPr>
          <w:rFonts w:ascii="Times New Roman" w:hAnsi="Times New Roman" w:cs="Times New Roman" w:hint="eastAsia"/>
          <w:sz w:val="20"/>
          <w:szCs w:val="20"/>
        </w:rPr>
        <w:t xml:space="preserve">An example is given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_Ref162881589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FC0585" w:rsidRPr="00B85B2B">
        <w:rPr>
          <w:rFonts w:ascii="Times New Roman" w:hAnsi="Times New Roman" w:cs="Times New Roman"/>
          <w:b/>
          <w:bCs/>
        </w:rPr>
        <w:t xml:space="preserve">Figure </w:t>
      </w:r>
      <w:r w:rsidR="00FC0585">
        <w:rPr>
          <w:rFonts w:ascii="Times New Roman" w:hAnsi="Times New Roman" w:cs="Times New Roman"/>
          <w:b/>
          <w:bCs/>
          <w:noProof/>
        </w:rPr>
        <w:t>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DCI1 and DCI2 schedule different cell </w:t>
      </w:r>
      <w:r>
        <w:rPr>
          <w:rFonts w:ascii="Times New Roman" w:hAnsi="Times New Roman" w:cs="Times New Roman"/>
          <w:sz w:val="20"/>
          <w:szCs w:val="20"/>
        </w:rPr>
        <w:t>combinations</w:t>
      </w:r>
      <w:r>
        <w:rPr>
          <w:rFonts w:ascii="Times New Roman" w:hAnsi="Times New Roman" w:cs="Times New Roman" w:hint="eastAsia"/>
          <w:sz w:val="20"/>
          <w:szCs w:val="20"/>
        </w:rPr>
        <w:t xml:space="preserve"> but both cell combinations have the same cell with the smallest cell index, i.e., cell1. Then, cell1 should be counted twice for this MO, and there should be </w:t>
      </w:r>
      <m:oMath>
        <m:sSubSup>
          <m:sSubSupPr>
            <m:ctrlPr>
              <w:rPr>
                <w:rFonts w:ascii="Cambria Math" w:hAnsi="Cambria Math"/>
                <w:i/>
              </w:rPr>
            </m:ctrlPr>
          </m:sSubSupPr>
          <m:e>
            <m:r>
              <w:rPr>
                <w:rFonts w:ascii="Cambria Math"/>
              </w:rPr>
              <m:t>2</m:t>
            </m:r>
            <m:r>
              <w:rPr>
                <w:rFonts w:ascii="MS Mincho" w:eastAsia="MS Mincho" w:hAnsi="MS Mincho" w:cs="MS Mincho" w:hint="eastAsia"/>
              </w:rPr>
              <m:t>*</m:t>
            </m:r>
            <m:r>
              <w:rPr>
                <w:rFonts w:ascii="Cambria Math"/>
              </w:rPr>
              <m:t>N</m:t>
            </m:r>
          </m:e>
          <m:sub>
            <m:r>
              <m:rPr>
                <m:sty m:val="p"/>
              </m:rPr>
              <w:rPr>
                <w:rFonts w:ascii="Cambria Math"/>
              </w:rPr>
              <m:t>sets</m:t>
            </m:r>
            <m:ctrlPr>
              <w:rPr>
                <w:rFonts w:ascii="Cambria Math" w:hAnsi="Cambria Math"/>
              </w:rPr>
            </m:ctrlPr>
          </m:sub>
          <m:sup>
            <m:r>
              <m:rPr>
                <m:nor/>
              </m:rPr>
              <w:rPr>
                <w:rFonts w:ascii="Cambria Math"/>
              </w:rPr>
              <m:t>TB,max</m:t>
            </m:r>
            <m:ctrlPr>
              <w:rPr>
                <w:rFonts w:ascii="Cambria Math" w:hAnsi="Cambria Math"/>
              </w:rPr>
            </m:ctrlPr>
          </m:sup>
        </m:sSubSup>
      </m:oMath>
      <w:r w:rsidRPr="005575DD">
        <w:t xml:space="preserve"> </w:t>
      </w:r>
      <w:r>
        <w:rPr>
          <w:rFonts w:ascii="Times New Roman" w:hAnsi="Times New Roman" w:cs="Times New Roman" w:hint="eastAsia"/>
          <w:sz w:val="20"/>
          <w:szCs w:val="20"/>
        </w:rPr>
        <w:t>HARQ-ACK bits f</w:t>
      </w:r>
      <w:r w:rsidRPr="00B85B2B">
        <w:rPr>
          <w:rFonts w:ascii="Times New Roman" w:hAnsi="Times New Roman" w:cs="Times New Roman"/>
          <w:sz w:val="20"/>
          <w:szCs w:val="20"/>
        </w:rPr>
        <w:t>or the</w:t>
      </w:r>
      <w:r w:rsidRPr="00B85B2B">
        <w:rPr>
          <w:rFonts w:ascii="Times New Roman" w:eastAsia="Times New Roman" w:hAnsi="Times New Roman" w:cs="Times New Roman"/>
          <w:sz w:val="20"/>
          <w:szCs w:val="20"/>
        </w:rPr>
        <w:t>{</w:t>
      </w:r>
      <w:r>
        <w:rPr>
          <w:rFonts w:ascii="Times New Roman" w:hAnsi="Times New Roman" w:cs="Times New Roman" w:hint="eastAsia"/>
          <w:sz w:val="20"/>
          <w:szCs w:val="20"/>
        </w:rPr>
        <w:t>cell1</w:t>
      </w:r>
      <w:r w:rsidRPr="00B85B2B">
        <w:rPr>
          <w:rFonts w:ascii="Times New Roman" w:eastAsia="Times New Roman" w:hAnsi="Times New Roman" w:cs="Times New Roman"/>
          <w:sz w:val="20"/>
          <w:szCs w:val="20"/>
        </w:rPr>
        <w:t>, PDCCH monitoring occasion}-pair</w:t>
      </w:r>
      <w:r w:rsidRPr="00B85B2B">
        <w:rPr>
          <w:rFonts w:ascii="Times New Roman" w:hAnsi="Times New Roman" w:cs="Times New Roman"/>
          <w:sz w:val="20"/>
          <w:szCs w:val="20"/>
        </w:rPr>
        <w:t xml:space="preserve">. </w:t>
      </w:r>
      <w:r>
        <w:rPr>
          <w:rFonts w:ascii="Times New Roman" w:hAnsi="Times New Roman" w:cs="Times New Roman" w:hint="eastAsia"/>
          <w:sz w:val="20"/>
          <w:szCs w:val="20"/>
        </w:rPr>
        <w:t xml:space="preserve">The order of the HARQ-ACKs for the two DCIs should be clarified as well. The most </w:t>
      </w:r>
      <w:r>
        <w:rPr>
          <w:rFonts w:ascii="Times New Roman" w:hAnsi="Times New Roman" w:cs="Times New Roman"/>
          <w:sz w:val="20"/>
          <w:szCs w:val="20"/>
        </w:rPr>
        <w:t>straightforward</w:t>
      </w:r>
      <w:r>
        <w:rPr>
          <w:rFonts w:ascii="Times New Roman" w:hAnsi="Times New Roman" w:cs="Times New Roman" w:hint="eastAsia"/>
          <w:sz w:val="20"/>
          <w:szCs w:val="20"/>
        </w:rPr>
        <w:t xml:space="preserve"> way is to reuse the </w:t>
      </w:r>
      <w:r>
        <w:rPr>
          <w:rFonts w:ascii="Times New Roman" w:hAnsi="Times New Roman" w:cs="Times New Roman"/>
          <w:sz w:val="20"/>
          <w:szCs w:val="20"/>
        </w:rPr>
        <w:t>principle</w:t>
      </w:r>
      <w:r>
        <w:rPr>
          <w:rFonts w:ascii="Times New Roman" w:hAnsi="Times New Roman" w:cs="Times New Roman" w:hint="eastAsia"/>
          <w:sz w:val="20"/>
          <w:szCs w:val="20"/>
        </w:rPr>
        <w:t xml:space="preserve"> agreed for </w:t>
      </w:r>
      <w:proofErr w:type="spellStart"/>
      <w:r>
        <w:rPr>
          <w:rFonts w:ascii="Times New Roman" w:hAnsi="Times New Roman" w:cs="Times New Roman" w:hint="eastAsia"/>
          <w:sz w:val="20"/>
          <w:szCs w:val="20"/>
        </w:rPr>
        <w:t>sc</w:t>
      </w:r>
      <w:proofErr w:type="spellEnd"/>
      <w:r>
        <w:rPr>
          <w:rFonts w:ascii="Times New Roman" w:hAnsi="Times New Roman" w:cs="Times New Roman" w:hint="eastAsia"/>
          <w:sz w:val="20"/>
          <w:szCs w:val="20"/>
        </w:rPr>
        <w:t>-DCI</w:t>
      </w:r>
      <w:r w:rsidR="003A4C10">
        <w:rPr>
          <w:rFonts w:ascii="Times New Roman" w:hAnsi="Times New Roman" w:cs="Times New Roman" w:hint="eastAsia"/>
          <w:sz w:val="20"/>
          <w:szCs w:val="20"/>
        </w:rPr>
        <w:t xml:space="preserve"> case</w:t>
      </w:r>
      <w:r>
        <w:rPr>
          <w:rFonts w:ascii="Times New Roman" w:hAnsi="Times New Roman" w:cs="Times New Roman" w:hint="eastAsia"/>
          <w:sz w:val="20"/>
          <w:szCs w:val="20"/>
        </w:rPr>
        <w:t xml:space="preserve">, which means the HARQ-ACK should be ordered </w:t>
      </w:r>
      <w:r w:rsidRPr="004E3783">
        <w:rPr>
          <w:rFonts w:ascii="Times New Roman" w:hAnsi="Times New Roman" w:cs="Times New Roman"/>
          <w:sz w:val="20"/>
          <w:szCs w:val="20"/>
        </w:rPr>
        <w:t>based on the PDSCH starting time</w:t>
      </w:r>
      <w:r>
        <w:rPr>
          <w:rFonts w:ascii="Times New Roman" w:hAnsi="Times New Roman" w:cs="Times New Roman" w:hint="eastAsia"/>
          <w:sz w:val="20"/>
          <w:szCs w:val="20"/>
        </w:rPr>
        <w:t>.</w:t>
      </w:r>
    </w:p>
    <w:p w14:paraId="03621C3C" w14:textId="704446CF" w:rsidR="00B85B2B" w:rsidRPr="00B85B2B" w:rsidRDefault="0020445F" w:rsidP="00B85B2B">
      <w:pPr>
        <w:spacing w:before="120" w:after="120"/>
        <w:jc w:val="center"/>
        <w:rPr>
          <w:rFonts w:ascii="Times New Roman" w:hAnsi="Times New Roman" w:cs="Times New Roman"/>
          <w:sz w:val="20"/>
          <w:szCs w:val="20"/>
        </w:rPr>
      </w:pPr>
      <w:r>
        <w:object w:dxaOrig="9136" w:dyaOrig="6091" w14:anchorId="65E1D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5pt;height:165.3pt" o:ole="">
            <v:imagedata r:id="rId8" o:title=""/>
          </v:shape>
          <o:OLEObject Type="Embed" ProgID="Visio.Drawing.15" ShapeID="_x0000_i1025" DrawAspect="Content" ObjectID="_1773681809" r:id="rId9"/>
        </w:object>
      </w:r>
    </w:p>
    <w:p w14:paraId="6E67B48D" w14:textId="3FBB6D2A" w:rsidR="006F1C2A" w:rsidRPr="003C78A5" w:rsidRDefault="00B85B2B" w:rsidP="00EF405E">
      <w:pPr>
        <w:pStyle w:val="af0"/>
        <w:jc w:val="center"/>
        <w:rPr>
          <w:rFonts w:ascii="Times New Roman" w:hAnsi="Times New Roman" w:cs="Times New Roman"/>
          <w:b/>
          <w:bCs/>
        </w:rPr>
      </w:pPr>
      <w:bookmarkStart w:id="16" w:name="_Ref162881589"/>
      <w:r w:rsidRPr="00B85B2B">
        <w:rPr>
          <w:rFonts w:ascii="Times New Roman" w:hAnsi="Times New Roman" w:cs="Times New Roman"/>
          <w:b/>
          <w:bCs/>
        </w:rPr>
        <w:t xml:space="preserve">Figure </w:t>
      </w:r>
      <w:r w:rsidRPr="00B85B2B">
        <w:rPr>
          <w:rFonts w:ascii="Times New Roman" w:hAnsi="Times New Roman" w:cs="Times New Roman"/>
          <w:b/>
          <w:bCs/>
        </w:rPr>
        <w:fldChar w:fldCharType="begin"/>
      </w:r>
      <w:r w:rsidRPr="00B85B2B">
        <w:rPr>
          <w:rFonts w:ascii="Times New Roman" w:hAnsi="Times New Roman" w:cs="Times New Roman"/>
          <w:b/>
          <w:bCs/>
        </w:rPr>
        <w:instrText xml:space="preserve"> SEQ Figure \* ARABIC </w:instrText>
      </w:r>
      <w:r w:rsidRPr="00B85B2B">
        <w:rPr>
          <w:rFonts w:ascii="Times New Roman" w:hAnsi="Times New Roman" w:cs="Times New Roman"/>
          <w:b/>
          <w:bCs/>
        </w:rPr>
        <w:fldChar w:fldCharType="separate"/>
      </w:r>
      <w:r w:rsidR="00FC0585">
        <w:rPr>
          <w:rFonts w:ascii="Times New Roman" w:hAnsi="Times New Roman" w:cs="Times New Roman"/>
          <w:b/>
          <w:bCs/>
          <w:noProof/>
        </w:rPr>
        <w:t>1</w:t>
      </w:r>
      <w:r w:rsidRPr="00B85B2B">
        <w:rPr>
          <w:rFonts w:ascii="Times New Roman" w:hAnsi="Times New Roman" w:cs="Times New Roman"/>
          <w:b/>
          <w:bCs/>
        </w:rPr>
        <w:fldChar w:fldCharType="end"/>
      </w:r>
      <w:bookmarkEnd w:id="16"/>
      <w:r w:rsidRPr="00B85B2B">
        <w:rPr>
          <w:rFonts w:ascii="Times New Roman" w:hAnsi="Times New Roman" w:cs="Times New Roman"/>
          <w:b/>
          <w:bCs/>
        </w:rPr>
        <w:t xml:space="preserve"> </w:t>
      </w:r>
      <w:r w:rsidR="006F1C2A" w:rsidRPr="00B85B2B">
        <w:rPr>
          <w:rFonts w:ascii="Times New Roman" w:hAnsi="Times New Roman" w:cs="Times New Roman"/>
          <w:b/>
          <w:bCs/>
        </w:rPr>
        <w:t>Exa</w:t>
      </w:r>
      <w:r w:rsidR="006F1C2A" w:rsidRPr="003C78A5">
        <w:rPr>
          <w:rFonts w:ascii="Times New Roman" w:hAnsi="Times New Roman" w:cs="Times New Roman" w:hint="eastAsia"/>
          <w:b/>
          <w:bCs/>
        </w:rPr>
        <w:t xml:space="preserve">mple: two DCIs scheduling </w:t>
      </w:r>
      <w:r w:rsidR="00B40405">
        <w:rPr>
          <w:rFonts w:ascii="Times New Roman" w:hAnsi="Times New Roman" w:cs="Times New Roman"/>
          <w:b/>
          <w:bCs/>
        </w:rPr>
        <w:t xml:space="preserve">multiple cells including </w:t>
      </w:r>
      <w:r w:rsidR="006F1C2A" w:rsidRPr="003C78A5">
        <w:rPr>
          <w:rFonts w:ascii="Times New Roman" w:hAnsi="Times New Roman" w:cs="Times New Roman" w:hint="eastAsia"/>
          <w:b/>
          <w:bCs/>
        </w:rPr>
        <w:t>cell1</w:t>
      </w:r>
      <w:r w:rsidR="003C78A5">
        <w:rPr>
          <w:rFonts w:ascii="Times New Roman" w:hAnsi="Times New Roman" w:cs="Times New Roman" w:hint="eastAsia"/>
          <w:b/>
          <w:bCs/>
        </w:rPr>
        <w:t xml:space="preserve"> in the </w:t>
      </w:r>
      <w:r w:rsidR="00AB49CC">
        <w:rPr>
          <w:rFonts w:ascii="Times New Roman" w:hAnsi="Times New Roman" w:cs="Times New Roman" w:hint="eastAsia"/>
          <w:b/>
          <w:bCs/>
        </w:rPr>
        <w:t xml:space="preserve">same </w:t>
      </w:r>
      <w:r w:rsidR="003C78A5">
        <w:rPr>
          <w:rFonts w:ascii="Times New Roman" w:hAnsi="Times New Roman" w:cs="Times New Roman" w:hint="eastAsia"/>
          <w:b/>
          <w:bCs/>
        </w:rPr>
        <w:t>MO</w:t>
      </w:r>
      <w:r w:rsidR="006F1C2A" w:rsidRPr="003C78A5">
        <w:rPr>
          <w:rFonts w:ascii="Times New Roman" w:hAnsi="Times New Roman" w:cs="Times New Roman" w:hint="eastAsia"/>
          <w:b/>
          <w:bCs/>
        </w:rPr>
        <w:t>, where cell1</w:t>
      </w:r>
      <w:r w:rsidR="00A54C3D">
        <w:rPr>
          <w:rFonts w:ascii="Times New Roman" w:hAnsi="Times New Roman" w:cs="Times New Roman" w:hint="eastAsia"/>
          <w:b/>
          <w:bCs/>
        </w:rPr>
        <w:t xml:space="preserve"> is</w:t>
      </w:r>
      <w:r w:rsidR="006F1C2A" w:rsidRPr="003C78A5">
        <w:rPr>
          <w:rFonts w:ascii="Times New Roman" w:hAnsi="Times New Roman" w:cs="Times New Roman" w:hint="eastAsia"/>
          <w:b/>
          <w:bCs/>
        </w:rPr>
        <w:t xml:space="preserve"> the cell with </w:t>
      </w:r>
      <w:r w:rsidR="00254D98">
        <w:rPr>
          <w:rFonts w:ascii="Times New Roman" w:hAnsi="Times New Roman" w:cs="Times New Roman" w:hint="eastAsia"/>
          <w:b/>
          <w:bCs/>
        </w:rPr>
        <w:t xml:space="preserve">the </w:t>
      </w:r>
      <w:r w:rsidR="006F1C2A" w:rsidRPr="003C78A5">
        <w:rPr>
          <w:rFonts w:ascii="Times New Roman" w:hAnsi="Times New Roman" w:cs="Times New Roman" w:hint="eastAsia"/>
          <w:b/>
          <w:bCs/>
        </w:rPr>
        <w:t>smallest index in the scheduled cells</w:t>
      </w:r>
    </w:p>
    <w:p w14:paraId="7DD1328B" w14:textId="48BB1DCD" w:rsidR="00730DB7" w:rsidRPr="00775277" w:rsidRDefault="00730DB7" w:rsidP="005504FF">
      <w:pPr>
        <w:spacing w:before="120" w:after="120"/>
        <w:rPr>
          <w:rFonts w:ascii="Times New Roman" w:hAnsi="Times New Roman" w:cs="Times New Roman"/>
          <w:b/>
          <w:bCs/>
          <w:i/>
          <w:sz w:val="20"/>
          <w:szCs w:val="20"/>
        </w:rPr>
      </w:pPr>
      <w:bookmarkStart w:id="17" w:name="_Ref149853388"/>
      <w:bookmarkStart w:id="18" w:name="_Ref159232898"/>
      <w:r w:rsidRPr="00775277">
        <w:rPr>
          <w:rFonts w:ascii="Times New Roman" w:hAnsi="Times New Roman" w:cs="Times New Roman"/>
          <w:b/>
          <w:bCs/>
          <w:sz w:val="20"/>
          <w:szCs w:val="20"/>
        </w:rPr>
        <w:t xml:space="preserve">Proposal </w:t>
      </w:r>
      <w:r w:rsidRPr="00775277">
        <w:rPr>
          <w:rFonts w:ascii="Times New Roman" w:hAnsi="Times New Roman" w:cs="Times New Roman"/>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sz w:val="20"/>
          <w:szCs w:val="20"/>
        </w:rPr>
        <w:fldChar w:fldCharType="separate"/>
      </w:r>
      <w:r w:rsidR="00FC0585">
        <w:rPr>
          <w:rFonts w:ascii="Times New Roman" w:hAnsi="Times New Roman" w:cs="Times New Roman"/>
          <w:b/>
          <w:bCs/>
          <w:noProof/>
          <w:sz w:val="20"/>
          <w:szCs w:val="20"/>
        </w:rPr>
        <w:t>4</w:t>
      </w:r>
      <w:r w:rsidRPr="00775277">
        <w:rPr>
          <w:rFonts w:ascii="Times New Roman" w:hAnsi="Times New Roman" w:cs="Times New Roman"/>
          <w:sz w:val="20"/>
          <w:szCs w:val="20"/>
        </w:rPr>
        <w:fldChar w:fldCharType="end"/>
      </w:r>
      <w:r w:rsidRPr="00775277">
        <w:rPr>
          <w:rFonts w:ascii="Times New Roman" w:hAnsi="Times New Roman" w:cs="Times New Roman"/>
          <w:b/>
          <w:bCs/>
          <w:sz w:val="20"/>
          <w:szCs w:val="20"/>
        </w:rPr>
        <w:t xml:space="preserve">. If UE receives a number </w:t>
      </w:r>
      <m:oMath>
        <m:sSubSup>
          <m:sSubSupPr>
            <m:ctrlPr>
              <w:rPr>
                <w:rFonts w:ascii="Cambria Math" w:eastAsia="等线" w:hAnsi="Cambria Math" w:cs="Times New Roman"/>
                <w:b/>
                <w:bCs/>
                <w:i/>
                <w:iCs/>
                <w:sz w:val="20"/>
                <w:szCs w:val="20"/>
              </w:rPr>
            </m:ctrlPr>
          </m:sSubSupPr>
          <m:e>
            <m:r>
              <m:rPr>
                <m:sty m:val="bi"/>
              </m:rPr>
              <w:rPr>
                <w:rFonts w:ascii="Cambria Math" w:hAnsi="Cambria Math" w:cs="Times New Roman"/>
                <w:sz w:val="20"/>
                <w:szCs w:val="20"/>
                <w:lang w:val="x-none"/>
              </w:rPr>
              <m:t>N</m:t>
            </m:r>
          </m:e>
          <m:sub>
            <m:r>
              <m:rPr>
                <m:sty m:val="b"/>
              </m:rPr>
              <w:rPr>
                <w:rFonts w:ascii="Cambria Math" w:hAnsi="Cambria Math" w:cs="Times New Roman"/>
                <w:sz w:val="20"/>
                <w:szCs w:val="20"/>
                <w:lang w:val="x-none"/>
              </w:rPr>
              <m:t xml:space="preserve">PDSCH, </m:t>
            </m:r>
            <m:r>
              <m:rPr>
                <m:sty m:val="bi"/>
              </m:rPr>
              <w:rPr>
                <w:rFonts w:ascii="Cambria Math" w:hAnsi="Cambria Math" w:cs="Times New Roman"/>
                <w:sz w:val="20"/>
                <w:szCs w:val="20"/>
                <w:lang w:val="x-none"/>
              </w:rPr>
              <m:t>c</m:t>
            </m:r>
            <m:ctrlPr>
              <w:rPr>
                <w:rFonts w:ascii="Cambria Math" w:eastAsia="等线" w:hAnsi="Cambria Math" w:cs="Times New Roman"/>
                <w:b/>
                <w:bCs/>
                <w:sz w:val="20"/>
                <w:szCs w:val="20"/>
              </w:rPr>
            </m:ctrlPr>
          </m:sub>
          <m:sup>
            <m:r>
              <m:rPr>
                <m:nor/>
              </m:rPr>
              <w:rPr>
                <w:rFonts w:ascii="Times New Roman" w:hAnsi="Times New Roman" w:cs="Times New Roman"/>
                <w:b/>
                <w:bCs/>
                <w:i/>
                <w:sz w:val="20"/>
                <w:szCs w:val="20"/>
              </w:rPr>
              <m:t>m</m:t>
            </m:r>
            <m:ctrlPr>
              <w:rPr>
                <w:rFonts w:ascii="Cambria Math" w:eastAsia="等线" w:hAnsi="Cambria Math" w:cs="Times New Roman"/>
                <w:b/>
                <w:bCs/>
                <w:sz w:val="20"/>
                <w:szCs w:val="20"/>
              </w:rPr>
            </m:ctrlPr>
          </m:sup>
        </m:sSubSup>
        <m:r>
          <m:rPr>
            <m:sty m:val="bi"/>
          </m:rPr>
          <w:rPr>
            <w:rFonts w:ascii="Cambria Math" w:hAnsi="Cambria Math" w:cs="Times New Roman"/>
            <w:sz w:val="20"/>
            <w:szCs w:val="20"/>
          </w:rPr>
          <m:t>&gt;1</m:t>
        </m:r>
      </m:oMath>
      <w:r w:rsidRPr="00775277">
        <w:rPr>
          <w:rFonts w:ascii="Times New Roman" w:hAnsi="Times New Roman" w:cs="Times New Roman"/>
          <w:b/>
          <w:bCs/>
          <w:sz w:val="20"/>
          <w:szCs w:val="20"/>
        </w:rPr>
        <w:t xml:space="preserve"> of </w:t>
      </w:r>
      <w:r w:rsidRPr="00775277">
        <w:rPr>
          <w:rFonts w:ascii="Times New Roman" w:hAnsi="Times New Roman" w:cs="Times New Roman"/>
          <w:b/>
          <w:bCs/>
          <w:sz w:val="20"/>
          <w:szCs w:val="20"/>
          <w:lang w:val="x-none"/>
        </w:rPr>
        <w:t>PDSCH</w:t>
      </w:r>
      <w:r w:rsidRPr="00775277">
        <w:rPr>
          <w:rFonts w:ascii="Times New Roman" w:hAnsi="Times New Roman" w:cs="Times New Roman"/>
          <w:b/>
          <w:bCs/>
          <w:sz w:val="20"/>
          <w:szCs w:val="20"/>
        </w:rPr>
        <w:t xml:space="preserve">s on a serving cell </w:t>
      </w:r>
      <w:r w:rsidRPr="00775277">
        <w:rPr>
          <w:rFonts w:ascii="Times New Roman" w:hAnsi="Times New Roman" w:cs="Times New Roman"/>
          <w:b/>
          <w:bCs/>
          <w:i/>
          <w:sz w:val="20"/>
          <w:szCs w:val="20"/>
        </w:rPr>
        <w:t>c</w:t>
      </w:r>
      <w:r w:rsidR="00AB49CC">
        <w:rPr>
          <w:rFonts w:ascii="Times New Roman" w:hAnsi="Times New Roman" w:cs="Times New Roman" w:hint="eastAsia"/>
          <w:b/>
          <w:bCs/>
          <w:sz w:val="20"/>
          <w:szCs w:val="20"/>
        </w:rPr>
        <w:t xml:space="preserve">, </w:t>
      </w:r>
      <w:r w:rsidR="00280F42">
        <w:rPr>
          <w:rFonts w:ascii="Times New Roman" w:hAnsi="Times New Roman" w:cs="Times New Roman" w:hint="eastAsia"/>
          <w:b/>
          <w:bCs/>
          <w:sz w:val="20"/>
          <w:szCs w:val="20"/>
        </w:rPr>
        <w:t>which is the cell with</w:t>
      </w:r>
      <w:r w:rsidRPr="00775277">
        <w:rPr>
          <w:rFonts w:ascii="Times New Roman" w:hAnsi="Times New Roman" w:cs="Times New Roman"/>
          <w:b/>
          <w:bCs/>
          <w:sz w:val="20"/>
          <w:szCs w:val="20"/>
        </w:rPr>
        <w:t xml:space="preserve"> </w:t>
      </w:r>
      <w:r w:rsidR="00280F42">
        <w:rPr>
          <w:rFonts w:ascii="Times New Roman" w:hAnsi="Times New Roman" w:cs="Times New Roman" w:hint="eastAsia"/>
          <w:b/>
          <w:bCs/>
          <w:sz w:val="20"/>
          <w:szCs w:val="20"/>
        </w:rPr>
        <w:t xml:space="preserve">the </w:t>
      </w:r>
      <w:r w:rsidRPr="00775277">
        <w:rPr>
          <w:rFonts w:ascii="Times New Roman" w:hAnsi="Times New Roman" w:cs="Times New Roman"/>
          <w:b/>
          <w:bCs/>
          <w:sz w:val="20"/>
          <w:szCs w:val="20"/>
        </w:rPr>
        <w:t xml:space="preserve">smallest index from the more than one serving cells that are scheduled </w:t>
      </w:r>
      <w:r w:rsidR="00280F42">
        <w:rPr>
          <w:rFonts w:ascii="Times New Roman" w:hAnsi="Times New Roman" w:cs="Times New Roman" w:hint="eastAsia"/>
          <w:b/>
          <w:bCs/>
          <w:sz w:val="20"/>
          <w:szCs w:val="20"/>
        </w:rPr>
        <w:t xml:space="preserve">by </w:t>
      </w:r>
      <w:r w:rsidR="00B40405">
        <w:rPr>
          <w:rFonts w:ascii="Times New Roman" w:hAnsi="Times New Roman" w:cs="Times New Roman"/>
          <w:b/>
          <w:bCs/>
          <w:sz w:val="20"/>
          <w:szCs w:val="20"/>
        </w:rPr>
        <w:t xml:space="preserve">the </w:t>
      </w:r>
      <w:r w:rsidR="00280F42">
        <w:rPr>
          <w:rFonts w:ascii="Times New Roman" w:hAnsi="Times New Roman" w:cs="Times New Roman"/>
          <w:b/>
          <w:bCs/>
          <w:sz w:val="20"/>
          <w:szCs w:val="20"/>
        </w:rPr>
        <w:t>respective</w:t>
      </w:r>
      <w:r w:rsidR="00280F42">
        <w:rPr>
          <w:rFonts w:ascii="Times New Roman" w:hAnsi="Times New Roman" w:cs="Times New Roman" w:hint="eastAsia"/>
          <w:b/>
          <w:bCs/>
          <w:sz w:val="20"/>
          <w:szCs w:val="20"/>
        </w:rPr>
        <w:t xml:space="preserve"> </w:t>
      </w:r>
      <w:r w:rsidRPr="00775277">
        <w:rPr>
          <w:rFonts w:ascii="Times New Roman" w:hAnsi="Times New Roman" w:cs="Times New Roman"/>
          <w:b/>
          <w:bCs/>
          <w:sz w:val="20"/>
          <w:szCs w:val="20"/>
        </w:rPr>
        <w:t xml:space="preserve">DCI format 1-3 in a same PDCCH monitoring occasion </w:t>
      </w:r>
      <w:r w:rsidRPr="00775277">
        <w:rPr>
          <w:rFonts w:ascii="Times New Roman" w:hAnsi="Times New Roman" w:cs="Times New Roman"/>
          <w:b/>
          <w:bCs/>
          <w:i/>
          <w:iCs/>
          <w:sz w:val="20"/>
          <w:szCs w:val="20"/>
        </w:rPr>
        <w:t>m</w:t>
      </w:r>
      <w:r w:rsidRPr="00775277">
        <w:rPr>
          <w:rFonts w:ascii="Times New Roman" w:hAnsi="Times New Roman" w:cs="Times New Roman"/>
          <w:b/>
          <w:bCs/>
          <w:sz w:val="20"/>
          <w:szCs w:val="20"/>
        </w:rPr>
        <w:t xml:space="preserve">, the serving cell </w:t>
      </w:r>
      <w:r w:rsidRPr="00775277">
        <w:rPr>
          <w:rFonts w:ascii="Times New Roman" w:hAnsi="Times New Roman" w:cs="Times New Roman"/>
          <w:b/>
          <w:bCs/>
          <w:i/>
          <w:sz w:val="20"/>
          <w:szCs w:val="20"/>
        </w:rPr>
        <w:t>c</w:t>
      </w:r>
      <w:r w:rsidRPr="00775277">
        <w:rPr>
          <w:rFonts w:ascii="Times New Roman" w:hAnsi="Times New Roman" w:cs="Times New Roman"/>
          <w:b/>
          <w:bCs/>
          <w:sz w:val="20"/>
          <w:szCs w:val="20"/>
        </w:rPr>
        <w:t xml:space="preserve"> is counted </w:t>
      </w:r>
      <m:oMath>
        <m:sSubSup>
          <m:sSubSupPr>
            <m:ctrlPr>
              <w:rPr>
                <w:rFonts w:ascii="Cambria Math" w:eastAsia="等线" w:hAnsi="Cambria Math" w:cs="Times New Roman"/>
                <w:b/>
                <w:bCs/>
                <w:i/>
                <w:iCs/>
                <w:sz w:val="20"/>
                <w:szCs w:val="20"/>
              </w:rPr>
            </m:ctrlPr>
          </m:sSubSupPr>
          <m:e>
            <m:r>
              <m:rPr>
                <m:sty m:val="bi"/>
              </m:rPr>
              <w:rPr>
                <w:rFonts w:ascii="Cambria Math" w:hAnsi="Cambria Math" w:cs="Times New Roman"/>
                <w:sz w:val="20"/>
                <w:szCs w:val="20"/>
                <w:lang w:val="x-none"/>
              </w:rPr>
              <m:t>N</m:t>
            </m:r>
          </m:e>
          <m:sub>
            <m:r>
              <m:rPr>
                <m:sty m:val="b"/>
              </m:rPr>
              <w:rPr>
                <w:rFonts w:ascii="Cambria Math" w:hAnsi="Cambria Math" w:cs="Times New Roman"/>
                <w:sz w:val="20"/>
                <w:szCs w:val="20"/>
                <w:lang w:val="x-none"/>
              </w:rPr>
              <m:t xml:space="preserve">PDSCH, </m:t>
            </m:r>
            <m:r>
              <m:rPr>
                <m:sty m:val="bi"/>
              </m:rPr>
              <w:rPr>
                <w:rFonts w:ascii="Cambria Math" w:hAnsi="Cambria Math" w:cs="Times New Roman"/>
                <w:sz w:val="20"/>
                <w:szCs w:val="20"/>
                <w:lang w:val="x-none"/>
              </w:rPr>
              <m:t>c</m:t>
            </m:r>
            <m:ctrlPr>
              <w:rPr>
                <w:rFonts w:ascii="Cambria Math" w:eastAsia="等线" w:hAnsi="Cambria Math" w:cs="Times New Roman"/>
                <w:b/>
                <w:bCs/>
                <w:sz w:val="20"/>
                <w:szCs w:val="20"/>
              </w:rPr>
            </m:ctrlPr>
          </m:sub>
          <m:sup>
            <m:r>
              <m:rPr>
                <m:nor/>
              </m:rPr>
              <w:rPr>
                <w:rFonts w:ascii="Times New Roman" w:hAnsi="Times New Roman" w:cs="Times New Roman"/>
                <w:b/>
                <w:bCs/>
                <w:i/>
                <w:sz w:val="20"/>
                <w:szCs w:val="20"/>
              </w:rPr>
              <m:t>m</m:t>
            </m:r>
            <m:ctrlPr>
              <w:rPr>
                <w:rFonts w:ascii="Cambria Math" w:eastAsia="等线" w:hAnsi="Cambria Math" w:cs="Times New Roman"/>
                <w:b/>
                <w:bCs/>
                <w:sz w:val="20"/>
                <w:szCs w:val="20"/>
              </w:rPr>
            </m:ctrlPr>
          </m:sup>
        </m:sSubSup>
      </m:oMath>
      <w:r w:rsidRPr="00775277">
        <w:rPr>
          <w:rFonts w:ascii="Times New Roman" w:hAnsi="Times New Roman" w:cs="Times New Roman"/>
          <w:b/>
          <w:bCs/>
          <w:sz w:val="20"/>
          <w:szCs w:val="20"/>
        </w:rPr>
        <w:t xml:space="preserve"> times for PDCCH monitoring occasion </w:t>
      </w:r>
      <w:r w:rsidRPr="00775277">
        <w:rPr>
          <w:rFonts w:ascii="Times New Roman" w:hAnsi="Times New Roman" w:cs="Times New Roman"/>
          <w:b/>
          <w:bCs/>
          <w:i/>
          <w:iCs/>
          <w:sz w:val="20"/>
          <w:szCs w:val="20"/>
        </w:rPr>
        <w:t>m</w:t>
      </w:r>
      <w:r w:rsidRPr="00775277">
        <w:rPr>
          <w:rFonts w:ascii="Times New Roman" w:hAnsi="Times New Roman" w:cs="Times New Roman"/>
          <w:b/>
          <w:bCs/>
          <w:sz w:val="20"/>
          <w:szCs w:val="20"/>
        </w:rPr>
        <w:t xml:space="preserve"> in increasing order of the PDSCH reception starting time on the serving cell </w:t>
      </w:r>
      <w:r w:rsidRPr="00775277">
        <w:rPr>
          <w:rFonts w:ascii="Times New Roman" w:hAnsi="Times New Roman" w:cs="Times New Roman"/>
          <w:b/>
          <w:bCs/>
          <w:i/>
          <w:sz w:val="20"/>
          <w:szCs w:val="20"/>
        </w:rPr>
        <w:t>c</w:t>
      </w:r>
      <w:bookmarkEnd w:id="17"/>
      <w:r w:rsidRPr="00775277">
        <w:rPr>
          <w:rFonts w:ascii="Times New Roman" w:hAnsi="Times New Roman" w:cs="Times New Roman"/>
          <w:b/>
          <w:bCs/>
          <w:i/>
          <w:sz w:val="20"/>
          <w:szCs w:val="20"/>
        </w:rPr>
        <w:t>.</w:t>
      </w:r>
      <w:bookmarkEnd w:id="18"/>
    </w:p>
    <w:p w14:paraId="5D8CF901" w14:textId="6D4F1D1F" w:rsidR="00730DB7" w:rsidRPr="00775277" w:rsidRDefault="00730DB7" w:rsidP="005504FF">
      <w:pPr>
        <w:pStyle w:val="af4"/>
        <w:spacing w:before="120"/>
        <w:rPr>
          <w:rFonts w:ascii="Times New Roman" w:eastAsiaTheme="minorEastAsia" w:hAnsi="Times New Roman" w:cs="Times New Roman"/>
          <w:b/>
          <w:bCs/>
          <w:sz w:val="20"/>
          <w:szCs w:val="20"/>
          <w:lang w:eastAsia="zh-CN"/>
        </w:rPr>
      </w:pPr>
      <w:bookmarkStart w:id="19" w:name="_Ref149922607"/>
      <w:r w:rsidRPr="00775277">
        <w:rPr>
          <w:rFonts w:ascii="Times New Roman" w:hAnsi="Times New Roman" w:cs="Times New Roman"/>
          <w:b/>
          <w:bCs/>
          <w:sz w:val="20"/>
          <w:szCs w:val="20"/>
        </w:rPr>
        <w:t xml:space="preserve">Proposal </w:t>
      </w:r>
      <w:r w:rsidRPr="00775277">
        <w:rPr>
          <w:rFonts w:ascii="Times New Roman" w:hAnsi="Times New Roman" w:cs="Times New Roman"/>
          <w:b/>
          <w:bCs/>
          <w:sz w:val="20"/>
          <w:szCs w:val="20"/>
        </w:rPr>
        <w:fldChar w:fldCharType="begin"/>
      </w:r>
      <w:r w:rsidRPr="00775277">
        <w:rPr>
          <w:rFonts w:ascii="Times New Roman" w:hAnsi="Times New Roman" w:cs="Times New Roman"/>
          <w:b/>
          <w:bCs/>
          <w:sz w:val="20"/>
          <w:szCs w:val="20"/>
        </w:rPr>
        <w:instrText xml:space="preserve"> SEQ Proposal \* ARABIC </w:instrText>
      </w:r>
      <w:r w:rsidRPr="00775277">
        <w:rPr>
          <w:rFonts w:ascii="Times New Roman" w:hAnsi="Times New Roman" w:cs="Times New Roman"/>
          <w:b/>
          <w:bCs/>
          <w:sz w:val="20"/>
          <w:szCs w:val="20"/>
        </w:rPr>
        <w:fldChar w:fldCharType="separate"/>
      </w:r>
      <w:r w:rsidR="00FC0585">
        <w:rPr>
          <w:rFonts w:ascii="Times New Roman" w:hAnsi="Times New Roman" w:cs="Times New Roman"/>
          <w:b/>
          <w:bCs/>
          <w:noProof/>
          <w:sz w:val="20"/>
          <w:szCs w:val="20"/>
        </w:rPr>
        <w:t>5</w:t>
      </w:r>
      <w:r w:rsidRPr="00775277">
        <w:rPr>
          <w:rFonts w:ascii="Times New Roman" w:hAnsi="Times New Roman" w:cs="Times New Roman"/>
          <w:b/>
          <w:bCs/>
          <w:sz w:val="20"/>
          <w:szCs w:val="20"/>
        </w:rPr>
        <w:fldChar w:fldCharType="end"/>
      </w:r>
      <w:r w:rsidRPr="00775277">
        <w:rPr>
          <w:rFonts w:ascii="Times New Roman" w:hAnsi="Times New Roman" w:cs="Times New Roman"/>
          <w:b/>
          <w:bCs/>
          <w:sz w:val="20"/>
          <w:szCs w:val="20"/>
        </w:rPr>
        <w:t>. Adopt TP</w:t>
      </w:r>
      <w:r w:rsidR="00E8414C">
        <w:rPr>
          <w:rFonts w:ascii="Times New Roman" w:hAnsi="Times New Roman" w:cs="Times New Roman"/>
          <w:b/>
          <w:bCs/>
          <w:sz w:val="20"/>
          <w:szCs w:val="20"/>
        </w:rPr>
        <w:t>3</w:t>
      </w:r>
      <w:r w:rsidRPr="00775277">
        <w:rPr>
          <w:rFonts w:ascii="Times New Roman" w:hAnsi="Times New Roman" w:cs="Times New Roman"/>
          <w:b/>
          <w:bCs/>
          <w:sz w:val="20"/>
          <w:szCs w:val="20"/>
        </w:rPr>
        <w:t xml:space="preserve"> for TS 38.213</w:t>
      </w:r>
      <w:r w:rsidRPr="00775277">
        <w:rPr>
          <w:rFonts w:ascii="Times New Roman" w:eastAsiaTheme="minorEastAsia" w:hAnsi="Times New Roman" w:cs="Times New Roman"/>
          <w:b/>
          <w:bCs/>
          <w:sz w:val="20"/>
          <w:szCs w:val="20"/>
          <w:lang w:eastAsia="zh-CN"/>
        </w:rPr>
        <w:t>.</w:t>
      </w:r>
      <w:bookmarkEnd w:id="19"/>
    </w:p>
    <w:tbl>
      <w:tblPr>
        <w:tblStyle w:val="a6"/>
        <w:tblW w:w="0" w:type="auto"/>
        <w:tblLook w:val="04A0" w:firstRow="1" w:lastRow="0" w:firstColumn="1" w:lastColumn="0" w:noHBand="0" w:noVBand="1"/>
      </w:tblPr>
      <w:tblGrid>
        <w:gridCol w:w="9060"/>
      </w:tblGrid>
      <w:tr w:rsidR="00730DB7" w:rsidRPr="00775277" w14:paraId="2BBA081F" w14:textId="77777777" w:rsidTr="00DB5346">
        <w:tc>
          <w:tcPr>
            <w:tcW w:w="9060" w:type="dxa"/>
          </w:tcPr>
          <w:p w14:paraId="1611A794" w14:textId="77777777" w:rsidR="00730DB7" w:rsidRPr="00775277" w:rsidRDefault="00730DB7" w:rsidP="005504FF">
            <w:pPr>
              <w:spacing w:before="120" w:after="120"/>
              <w:rPr>
                <w:b/>
                <w:u w:val="single"/>
              </w:rPr>
            </w:pPr>
            <w:r w:rsidRPr="00775277">
              <w:rPr>
                <w:b/>
                <w:u w:val="single"/>
              </w:rPr>
              <w:t>Reason for change:</w:t>
            </w:r>
          </w:p>
          <w:p w14:paraId="3E56A3FE" w14:textId="0BF9DA06" w:rsidR="00730DB7" w:rsidRPr="00775277" w:rsidRDefault="00730DB7" w:rsidP="005504FF">
            <w:pPr>
              <w:spacing w:before="120" w:after="120"/>
              <w:rPr>
                <w:b/>
                <w:u w:val="single"/>
              </w:rPr>
            </w:pPr>
            <w:r w:rsidRPr="00775277">
              <w:t>The current spec does not consider the case where UE receives N&gt;1 mc-DCI in a same MO for a same</w:t>
            </w:r>
            <w:r w:rsidR="009D013B">
              <w:rPr>
                <w:rFonts w:hint="eastAsia"/>
              </w:rPr>
              <w:t xml:space="preserve"> scheduled</w:t>
            </w:r>
            <w:r w:rsidRPr="00775277">
              <w:t xml:space="preserve"> cell</w:t>
            </w:r>
            <w:r w:rsidR="009D013B">
              <w:rPr>
                <w:rFonts w:hint="eastAsia"/>
              </w:rPr>
              <w:t xml:space="preserve">, which is the cell with </w:t>
            </w:r>
            <w:r w:rsidRPr="00775277">
              <w:t xml:space="preserve">the smallest index from </w:t>
            </w:r>
            <w:r w:rsidR="000D7D0E">
              <w:rPr>
                <w:rFonts w:hint="eastAsia"/>
              </w:rPr>
              <w:t xml:space="preserve">the </w:t>
            </w:r>
            <w:r w:rsidR="00B65967">
              <w:rPr>
                <w:rFonts w:hint="eastAsia"/>
              </w:rPr>
              <w:t xml:space="preserve">more than one </w:t>
            </w:r>
            <w:r w:rsidRPr="00775277">
              <w:t>cell</w:t>
            </w:r>
            <w:r w:rsidR="000D7D0E">
              <w:rPr>
                <w:rFonts w:hint="eastAsia"/>
              </w:rPr>
              <w:t>s</w:t>
            </w:r>
            <w:r w:rsidRPr="00775277">
              <w:t xml:space="preserve"> </w:t>
            </w:r>
            <w:r w:rsidR="000D7D0E">
              <w:rPr>
                <w:rFonts w:hint="eastAsia"/>
              </w:rPr>
              <w:t>scheduled by the respective DCIs</w:t>
            </w:r>
            <w:r w:rsidRPr="00775277">
              <w:t xml:space="preserve"> in the Type-2 HARQ-ACK codebook generation.</w:t>
            </w:r>
          </w:p>
          <w:p w14:paraId="1CDE2F34" w14:textId="77777777" w:rsidR="00730DB7" w:rsidRPr="00775277" w:rsidRDefault="00730DB7" w:rsidP="005504FF">
            <w:pPr>
              <w:spacing w:before="120" w:after="120"/>
              <w:rPr>
                <w:b/>
                <w:u w:val="single"/>
              </w:rPr>
            </w:pPr>
            <w:r w:rsidRPr="00775277">
              <w:rPr>
                <w:b/>
                <w:u w:val="single"/>
              </w:rPr>
              <w:t>Summary of change:</w:t>
            </w:r>
          </w:p>
          <w:p w14:paraId="237CD10F" w14:textId="1BF60EF9" w:rsidR="000D7D0E" w:rsidRPr="000D7D0E" w:rsidRDefault="00730DB7" w:rsidP="005504FF">
            <w:pPr>
              <w:spacing w:before="120" w:after="120"/>
            </w:pPr>
            <w:r w:rsidRPr="00775277">
              <w:t>For type-2 HARQ-ACK codebook, if a UE receives N&gt;1 mc-DCI</w:t>
            </w:r>
            <w:r w:rsidR="00AB49CC">
              <w:rPr>
                <w:rFonts w:hint="eastAsia"/>
              </w:rPr>
              <w:t>s</w:t>
            </w:r>
            <w:r w:rsidRPr="00775277">
              <w:t xml:space="preserve"> in a same MO</w:t>
            </w:r>
            <w:r w:rsidR="000D7D0E">
              <w:rPr>
                <w:rFonts w:hint="eastAsia"/>
              </w:rPr>
              <w:t xml:space="preserve"> and the mc-DCIs include</w:t>
            </w:r>
            <w:r w:rsidRPr="00775277">
              <w:t xml:space="preserve"> a same cell</w:t>
            </w:r>
            <w:r w:rsidR="000D7D0E">
              <w:rPr>
                <w:rFonts w:hint="eastAsia"/>
              </w:rPr>
              <w:t xml:space="preserve"> which is the cell</w:t>
            </w:r>
            <w:r w:rsidRPr="00775277">
              <w:t xml:space="preserve"> with the smallest index from </w:t>
            </w:r>
            <w:r w:rsidR="000D7D0E">
              <w:rPr>
                <w:rFonts w:hint="eastAsia"/>
              </w:rPr>
              <w:t xml:space="preserve">the </w:t>
            </w:r>
            <w:r w:rsidR="00B65967">
              <w:rPr>
                <w:rFonts w:hint="eastAsia"/>
              </w:rPr>
              <w:t>more than one</w:t>
            </w:r>
            <w:r w:rsidR="00B65967" w:rsidRPr="00775277">
              <w:t xml:space="preserve"> </w:t>
            </w:r>
            <w:r w:rsidRPr="00775277">
              <w:t>cell</w:t>
            </w:r>
            <w:r w:rsidR="000D7D0E">
              <w:rPr>
                <w:rFonts w:hint="eastAsia"/>
              </w:rPr>
              <w:t>s</w:t>
            </w:r>
            <w:r w:rsidRPr="00775277">
              <w:t xml:space="preserve"> </w:t>
            </w:r>
            <w:r w:rsidR="000D7D0E">
              <w:rPr>
                <w:rFonts w:hint="eastAsia"/>
              </w:rPr>
              <w:t>scheduled by the respective DCIs</w:t>
            </w:r>
            <w:r w:rsidRPr="00775277">
              <w:t>, the cell should be counted N times.</w:t>
            </w:r>
            <w:r w:rsidR="000D7D0E">
              <w:rPr>
                <w:rFonts w:hint="eastAsia"/>
              </w:rPr>
              <w:t xml:space="preserve"> </w:t>
            </w:r>
            <w:r w:rsidR="000D7D0E">
              <w:t>A</w:t>
            </w:r>
            <w:r w:rsidR="000D7D0E">
              <w:rPr>
                <w:rFonts w:hint="eastAsia"/>
              </w:rPr>
              <w:t xml:space="preserve">nd the HARQ-ACK for the DCIs </w:t>
            </w:r>
            <w:proofErr w:type="gramStart"/>
            <w:r w:rsidR="000D7D0E">
              <w:rPr>
                <w:rFonts w:hint="eastAsia"/>
              </w:rPr>
              <w:t>are</w:t>
            </w:r>
            <w:proofErr w:type="gramEnd"/>
            <w:r w:rsidR="000D7D0E">
              <w:rPr>
                <w:rFonts w:hint="eastAsia"/>
              </w:rPr>
              <w:t xml:space="preserve"> ordered based </w:t>
            </w:r>
            <w:r w:rsidR="000D7D0E">
              <w:t>on the</w:t>
            </w:r>
            <w:r w:rsidR="000D7D0E">
              <w:rPr>
                <w:rFonts w:hint="eastAsia"/>
              </w:rPr>
              <w:t xml:space="preserve"> PDSCH </w:t>
            </w:r>
            <w:r w:rsidR="000D7D0E">
              <w:rPr>
                <w:rFonts w:hint="eastAsia"/>
              </w:rPr>
              <w:lastRenderedPageBreak/>
              <w:t>starting time.</w:t>
            </w:r>
          </w:p>
          <w:p w14:paraId="4007B917" w14:textId="77777777" w:rsidR="00730DB7" w:rsidRPr="00775277" w:rsidRDefault="00730DB7" w:rsidP="005504FF">
            <w:pPr>
              <w:pStyle w:val="B1"/>
              <w:spacing w:before="120" w:after="120"/>
              <w:ind w:left="0" w:firstLine="0"/>
              <w:jc w:val="both"/>
              <w:rPr>
                <w:b/>
                <w:u w:val="single"/>
                <w:lang w:val="en-US" w:eastAsia="zh-CN"/>
              </w:rPr>
            </w:pPr>
            <w:r w:rsidRPr="00775277">
              <w:rPr>
                <w:b/>
                <w:u w:val="single"/>
                <w:lang w:val="en-US" w:eastAsia="zh-CN"/>
              </w:rPr>
              <w:t>Consequence if not approved:</w:t>
            </w:r>
          </w:p>
          <w:p w14:paraId="03546F4A" w14:textId="0F7C9370" w:rsidR="00730DB7" w:rsidRPr="00775277" w:rsidRDefault="00730DB7" w:rsidP="005504FF">
            <w:pPr>
              <w:spacing w:before="120" w:after="120"/>
            </w:pPr>
            <w:r w:rsidRPr="00775277">
              <w:t xml:space="preserve">Ambiguity on </w:t>
            </w:r>
            <w:r w:rsidR="004C4B2F">
              <w:rPr>
                <w:rFonts w:hint="eastAsia"/>
              </w:rPr>
              <w:t xml:space="preserve">the </w:t>
            </w:r>
            <w:r w:rsidRPr="00775277">
              <w:t>generation of Type-2 HARQ-ACK codebook</w:t>
            </w:r>
          </w:p>
          <w:p w14:paraId="593E2BBE" w14:textId="77777777" w:rsidR="00730DB7" w:rsidRPr="00775277" w:rsidRDefault="00730DB7" w:rsidP="005504FF">
            <w:pPr>
              <w:pStyle w:val="af4"/>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41210B44" w14:textId="47720C8F" w:rsidR="00730DB7" w:rsidRPr="00775277" w:rsidRDefault="009522AC" w:rsidP="005504FF">
            <w:pPr>
              <w:spacing w:before="120" w:after="120"/>
            </w:pPr>
            <w:r>
              <w:rPr>
                <w:rFonts w:hint="eastAsia"/>
              </w:rPr>
              <w:t>9</w:t>
            </w:r>
            <w:r>
              <w:t>.1.3.1</w:t>
            </w:r>
          </w:p>
        </w:tc>
      </w:tr>
      <w:tr w:rsidR="00730DB7" w:rsidRPr="00775277" w14:paraId="3D85FEAF" w14:textId="77777777" w:rsidTr="00DB5346">
        <w:tc>
          <w:tcPr>
            <w:tcW w:w="9060" w:type="dxa"/>
          </w:tcPr>
          <w:p w14:paraId="1AD64DA1" w14:textId="70EF0BEE" w:rsidR="00730DB7" w:rsidRPr="00775277" w:rsidRDefault="00730DB7" w:rsidP="005504FF">
            <w:pPr>
              <w:pStyle w:val="af4"/>
              <w:spacing w:before="120"/>
              <w:jc w:val="center"/>
              <w:rPr>
                <w:rFonts w:eastAsiaTheme="minorEastAsia"/>
                <w:szCs w:val="20"/>
                <w:lang w:val="en-GB" w:eastAsia="zh-CN"/>
              </w:rPr>
            </w:pPr>
            <w:r w:rsidRPr="00775277">
              <w:rPr>
                <w:rFonts w:eastAsiaTheme="minorEastAsia"/>
                <w:szCs w:val="20"/>
                <w:lang w:val="en-GB" w:eastAsia="zh-CN"/>
              </w:rPr>
              <w:lastRenderedPageBreak/>
              <w:t>=====TP</w:t>
            </w:r>
            <w:r w:rsidR="00E8414C">
              <w:rPr>
                <w:rFonts w:eastAsiaTheme="minorEastAsia"/>
                <w:szCs w:val="20"/>
                <w:lang w:val="en-GB" w:eastAsia="zh-CN"/>
              </w:rPr>
              <w:t>3</w:t>
            </w:r>
            <w:r w:rsidRPr="00775277">
              <w:rPr>
                <w:rFonts w:eastAsiaTheme="minorEastAsia"/>
                <w:szCs w:val="20"/>
                <w:lang w:val="en-GB" w:eastAsia="zh-CN"/>
              </w:rPr>
              <w:t xml:space="preserve"> for 38.213====</w:t>
            </w:r>
          </w:p>
          <w:p w14:paraId="2A6CCE17" w14:textId="77777777" w:rsidR="00730DB7" w:rsidRPr="00775277" w:rsidRDefault="00730DB7" w:rsidP="005504FF">
            <w:pPr>
              <w:pStyle w:val="3GPPNormalText"/>
              <w:spacing w:before="120"/>
              <w:rPr>
                <w:b/>
                <w:bCs/>
                <w:sz w:val="20"/>
                <w:szCs w:val="20"/>
              </w:rPr>
            </w:pPr>
            <w:r w:rsidRPr="00775277">
              <w:rPr>
                <w:b/>
                <w:bCs/>
                <w:sz w:val="20"/>
                <w:szCs w:val="20"/>
              </w:rPr>
              <w:t>9.1.3.1</w:t>
            </w:r>
            <w:r w:rsidRPr="00775277">
              <w:rPr>
                <w:b/>
                <w:bCs/>
                <w:sz w:val="20"/>
                <w:szCs w:val="20"/>
              </w:rPr>
              <w:tab/>
              <w:t>Type-2 HARQ-ACK codebook in physical uplink control channel</w:t>
            </w:r>
          </w:p>
          <w:p w14:paraId="0F54E53B" w14:textId="691A82A5" w:rsidR="001C059D" w:rsidRPr="001C059D" w:rsidRDefault="00730DB7" w:rsidP="005504FF">
            <w:pPr>
              <w:spacing w:before="120" w:after="120"/>
              <w:jc w:val="center"/>
              <w:rPr>
                <w:color w:val="FF0000"/>
              </w:rPr>
            </w:pPr>
            <w:r w:rsidRPr="00775277">
              <w:rPr>
                <w:color w:val="FF0000"/>
              </w:rPr>
              <w:t>&lt; Unchanged parts are omitted &gt;</w:t>
            </w:r>
          </w:p>
          <w:p w14:paraId="6C6D1488" w14:textId="77777777" w:rsidR="00B85B2B" w:rsidRPr="005575DD" w:rsidRDefault="00B85B2B" w:rsidP="005504FF">
            <w:pPr>
              <w:spacing w:before="120"/>
              <w:rPr>
                <w:rFonts w:eastAsia="Times New Roman"/>
              </w:rPr>
            </w:pPr>
            <w:r w:rsidRPr="005575DD">
              <w:rPr>
                <w:rFonts w:eastAsia="Times New Roman"/>
              </w:rPr>
              <w:t>The</w:t>
            </w:r>
            <w:r w:rsidRPr="005575DD">
              <w:rPr>
                <w:rFonts w:eastAsia="Times New Roman" w:cs="Arial" w:hint="eastAsia"/>
              </w:rPr>
              <w:t xml:space="preserve"> UE determine</w:t>
            </w:r>
            <w:r w:rsidRPr="005575DD">
              <w:rPr>
                <w:rFonts w:eastAsia="Times New Roman" w:cs="Arial"/>
              </w:rPr>
              <w:t>s</w:t>
            </w:r>
            <w:r w:rsidRPr="005575DD">
              <w:rPr>
                <w:rFonts w:eastAsia="Times New Roman" w:cs="Arial" w:hint="eastAsia"/>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HARQ-ACK information bits in the second Type-2 HARQ-ACK sub-codebook according</w:t>
            </w:r>
            <w:r w:rsidRPr="005575DD">
              <w:rPr>
                <w:rFonts w:eastAsia="Times New Roman" w:hint="eastAsia"/>
              </w:rPr>
              <w:t xml:space="preserve"> to the </w:t>
            </w:r>
            <w:r w:rsidRPr="005575DD">
              <w:rPr>
                <w:rFonts w:eastAsia="Times New Roman"/>
              </w:rPr>
              <w:t>following</w:t>
            </w:r>
            <w:r w:rsidRPr="005575DD">
              <w:rPr>
                <w:rFonts w:eastAsia="Times New Roman" w:hint="eastAsia"/>
              </w:rPr>
              <w:t xml:space="preserve"> pseudo-code</w:t>
            </w:r>
            <w:r w:rsidRPr="005575DD">
              <w:rPr>
                <w:rFonts w:eastAsia="Times New Roman"/>
              </w:rPr>
              <w:t xml:space="preserve">. </w:t>
            </w:r>
          </w:p>
          <w:p w14:paraId="2FB98996" w14:textId="77777777" w:rsidR="00B85B2B" w:rsidRPr="005575DD" w:rsidRDefault="00B85B2B" w:rsidP="005504FF">
            <w:pPr>
              <w:pStyle w:val="B1"/>
              <w:spacing w:before="120"/>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2F6BA3E3" w14:textId="51C02F09" w:rsidR="00730DB7" w:rsidRDefault="00730DB7" w:rsidP="005504FF">
            <w:pPr>
              <w:pStyle w:val="B1"/>
              <w:spacing w:before="120" w:after="120"/>
              <w:ind w:leftChars="334" w:left="701" w:firstLine="0"/>
              <w:rPr>
                <w:i/>
                <w:color w:val="FF0000"/>
              </w:rPr>
            </w:pPr>
            <w:r w:rsidRPr="00775277">
              <w:rPr>
                <w:rFonts w:eastAsiaTheme="minorEastAsia"/>
                <w:color w:val="FF0000"/>
                <w:lang w:eastAsia="zh-CN"/>
              </w:rPr>
              <w:t xml:space="preserve">If UE </w:t>
            </w:r>
            <w:r w:rsidRPr="00775277">
              <w:rPr>
                <w:color w:val="FF0000"/>
              </w:rPr>
              <w:t xml:space="preserve">receives a number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r>
                <w:rPr>
                  <w:rFonts w:ascii="Cambria Math" w:hAnsi="Cambria Math"/>
                  <w:color w:val="FF0000"/>
                </w:rPr>
                <m:t>&gt;1</m:t>
              </m:r>
            </m:oMath>
            <w:r w:rsidRPr="00775277">
              <w:rPr>
                <w:color w:val="FF0000"/>
              </w:rPr>
              <w:t xml:space="preserve"> of PDSCHs on a serving cell </w:t>
            </w:r>
            <w:r w:rsidRPr="00775277">
              <w:rPr>
                <w:i/>
                <w:color w:val="FF0000"/>
              </w:rPr>
              <w:t>c</w:t>
            </w:r>
            <w:r w:rsidRPr="00775277">
              <w:rPr>
                <w:color w:val="FF0000"/>
              </w:rPr>
              <w:t xml:space="preserve"> with </w:t>
            </w:r>
            <w:r w:rsidR="00AB49CC">
              <w:rPr>
                <w:rFonts w:hint="eastAsia"/>
                <w:color w:val="FF0000"/>
                <w:lang w:eastAsia="zh-CN"/>
              </w:rPr>
              <w:t xml:space="preserve">the </w:t>
            </w:r>
            <w:r w:rsidRPr="00775277">
              <w:rPr>
                <w:color w:val="FF0000"/>
              </w:rPr>
              <w:t>smallest index from the more than one serving cells that are scheduled by DCI format 1</w:t>
            </w:r>
            <w:r w:rsidRPr="00775277">
              <w:rPr>
                <w:rFonts w:eastAsiaTheme="minorEastAsia"/>
                <w:color w:val="FF0000"/>
                <w:lang w:eastAsia="zh-CN"/>
              </w:rPr>
              <w:t>_3</w:t>
            </w:r>
            <w:r w:rsidRPr="00775277">
              <w:rPr>
                <w:color w:val="FF0000"/>
              </w:rPr>
              <w:t xml:space="preserve"> in PDCCH receptions at a same PDCCH monitoring occasion </w:t>
            </w:r>
            <w:r w:rsidRPr="00775277">
              <w:rPr>
                <w:i/>
                <w:iCs/>
                <w:color w:val="FF0000"/>
              </w:rPr>
              <w:t>m</w:t>
            </w:r>
            <w:r w:rsidRPr="00775277">
              <w:rPr>
                <w:color w:val="FF0000"/>
                <w:lang w:val="en-US"/>
              </w:rPr>
              <w:t xml:space="preserve">, the serving cell </w:t>
            </w:r>
            <w:r w:rsidRPr="00775277">
              <w:rPr>
                <w:i/>
                <w:color w:val="FF0000"/>
              </w:rPr>
              <w:t>c</w:t>
            </w:r>
            <w:r w:rsidRPr="00775277">
              <w:rPr>
                <w:color w:val="FF0000"/>
              </w:rPr>
              <w:t xml:space="preserve"> </w:t>
            </w:r>
            <w:r w:rsidRPr="00775277">
              <w:rPr>
                <w:color w:val="FF0000"/>
                <w:lang w:val="en-US"/>
              </w:rPr>
              <w:t>is counted</w:t>
            </w:r>
            <w:r w:rsidRPr="00775277">
              <w:rPr>
                <w:color w:val="FF0000"/>
              </w:rPr>
              <w:t xml:space="preserve"> </w:t>
            </w:r>
            <m:oMath>
              <m:sSubSup>
                <m:sSubSupPr>
                  <m:ctrlPr>
                    <w:rPr>
                      <w:rFonts w:ascii="Cambria Math" w:eastAsia="等线" w:hAnsi="Cambria Math"/>
                      <w:i/>
                      <w:iCs/>
                      <w:color w:val="FF0000"/>
                    </w:rPr>
                  </m:ctrlPr>
                </m:sSubSupPr>
                <m:e>
                  <m:r>
                    <w:rPr>
                      <w:rFonts w:ascii="Cambria Math" w:hAnsi="Cambria Math"/>
                      <w:color w:val="FF0000"/>
                    </w:rPr>
                    <m:t>N</m:t>
                  </m:r>
                </m:e>
                <m:sub>
                  <m:r>
                    <m:rPr>
                      <m:sty m:val="p"/>
                    </m:rPr>
                    <w:rPr>
                      <w:rFonts w:ascii="Cambria Math" w:hAnsi="Cambria Math"/>
                      <w:color w:val="FF0000"/>
                    </w:rPr>
                    <m:t xml:space="preserve">PDSCH, </m:t>
                  </m:r>
                  <m:r>
                    <w:rPr>
                      <w:rFonts w:ascii="Cambria Math" w:hAnsi="Cambria Math"/>
                      <w:color w:val="FF0000"/>
                    </w:rPr>
                    <m:t>c</m:t>
                  </m:r>
                  <m:ctrlPr>
                    <w:rPr>
                      <w:rFonts w:ascii="Cambria Math" w:eastAsia="等线" w:hAnsi="Cambria Math"/>
                      <w:color w:val="FF0000"/>
                    </w:rPr>
                  </m:ctrlPr>
                </m:sub>
                <m:sup>
                  <m:r>
                    <m:rPr>
                      <m:nor/>
                    </m:rPr>
                    <w:rPr>
                      <w:i/>
                      <w:color w:val="FF0000"/>
                    </w:rPr>
                    <m:t>m</m:t>
                  </m:r>
                  <m:ctrlPr>
                    <w:rPr>
                      <w:rFonts w:ascii="Cambria Math" w:eastAsia="等线" w:hAnsi="Cambria Math"/>
                      <w:color w:val="FF0000"/>
                    </w:rPr>
                  </m:ctrlPr>
                </m:sup>
              </m:sSubSup>
            </m:oMath>
            <w:r w:rsidRPr="00775277">
              <w:rPr>
                <w:color w:val="FF0000"/>
              </w:rPr>
              <w:t xml:space="preserve"> </w:t>
            </w:r>
            <w:r w:rsidRPr="00775277">
              <w:rPr>
                <w:color w:val="FF0000"/>
                <w:lang w:val="en-US"/>
              </w:rPr>
              <w:t xml:space="preserve">times </w:t>
            </w:r>
            <w:r w:rsidRPr="00775277">
              <w:rPr>
                <w:color w:val="FF0000"/>
              </w:rPr>
              <w:t xml:space="preserve">for PDCCH monitoring occasion </w:t>
            </w:r>
            <w:r w:rsidRPr="00775277">
              <w:rPr>
                <w:i/>
                <w:iCs/>
                <w:color w:val="FF0000"/>
              </w:rPr>
              <w:t>m</w:t>
            </w:r>
            <w:r w:rsidRPr="00775277">
              <w:rPr>
                <w:color w:val="FF0000"/>
              </w:rPr>
              <w:t xml:space="preserve"> in increasing order of the PDSCH reception starting time on the serving cell </w:t>
            </w:r>
            <w:r w:rsidRPr="00775277">
              <w:rPr>
                <w:i/>
                <w:color w:val="FF0000"/>
              </w:rPr>
              <w:t>c</w:t>
            </w:r>
          </w:p>
          <w:p w14:paraId="71D948DD" w14:textId="77777777" w:rsidR="00B85B2B" w:rsidRPr="005575DD" w:rsidRDefault="00B85B2B" w:rsidP="005504FF">
            <w:pPr>
              <w:pStyle w:val="B1"/>
              <w:spacing w:before="120"/>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0B7B89D0" w14:textId="77777777" w:rsidR="00B85B2B" w:rsidRPr="00B85B2B" w:rsidRDefault="00B85B2B" w:rsidP="0020445F">
            <w:pPr>
              <w:pStyle w:val="B1"/>
              <w:spacing w:before="120" w:after="120"/>
              <w:ind w:leftChars="135" w:left="567"/>
              <w:rPr>
                <w:i/>
                <w:color w:val="FF0000"/>
                <w:lang w:eastAsia="zh-CN"/>
              </w:rPr>
            </w:pPr>
          </w:p>
          <w:p w14:paraId="4F7B0545" w14:textId="4843A083" w:rsidR="00730DB7" w:rsidRPr="00775277" w:rsidRDefault="00730DB7" w:rsidP="005504FF">
            <w:pPr>
              <w:pStyle w:val="af4"/>
              <w:spacing w:before="120"/>
              <w:jc w:val="center"/>
              <w:rPr>
                <w:rFonts w:eastAsiaTheme="minorEastAsia"/>
                <w:szCs w:val="20"/>
                <w:lang w:val="en-GB" w:eastAsia="zh-CN"/>
              </w:rPr>
            </w:pPr>
            <w:r w:rsidRPr="00775277">
              <w:rPr>
                <w:rFonts w:eastAsiaTheme="minorEastAsia"/>
                <w:szCs w:val="20"/>
                <w:lang w:val="en-GB" w:eastAsia="zh-CN"/>
              </w:rPr>
              <w:t>=====TP</w:t>
            </w:r>
            <w:r w:rsidR="00E8414C">
              <w:rPr>
                <w:rFonts w:eastAsiaTheme="minorEastAsia"/>
                <w:szCs w:val="20"/>
                <w:lang w:val="en-GB" w:eastAsia="zh-CN"/>
              </w:rPr>
              <w:t>3</w:t>
            </w:r>
            <w:r w:rsidRPr="00775277">
              <w:rPr>
                <w:rFonts w:eastAsiaTheme="minorEastAsia"/>
                <w:szCs w:val="20"/>
                <w:lang w:val="en-GB" w:eastAsia="zh-CN"/>
              </w:rPr>
              <w:t xml:space="preserve"> for 38.213====</w:t>
            </w:r>
          </w:p>
        </w:tc>
      </w:tr>
    </w:tbl>
    <w:p w14:paraId="6BA8BA5C" w14:textId="107C8598" w:rsidR="003F7A06" w:rsidRPr="00E8414C" w:rsidRDefault="003F7A06" w:rsidP="005504FF">
      <w:pPr>
        <w:pStyle w:val="a7"/>
        <w:numPr>
          <w:ilvl w:val="0"/>
          <w:numId w:val="5"/>
        </w:numPr>
        <w:spacing w:before="120" w:after="120"/>
        <w:ind w:firstLineChars="0"/>
        <w:rPr>
          <w:rFonts w:ascii="Times New Roman" w:hAnsi="Times New Roman" w:cs="Times New Roman"/>
          <w:b/>
          <w:bCs/>
          <w:sz w:val="20"/>
          <w:szCs w:val="20"/>
        </w:rPr>
      </w:pPr>
      <w:r w:rsidRPr="00E8414C">
        <w:rPr>
          <w:rFonts w:ascii="Times New Roman" w:hAnsi="Times New Roman" w:cs="Times New Roman"/>
          <w:b/>
          <w:bCs/>
          <w:sz w:val="20"/>
          <w:szCs w:val="20"/>
        </w:rPr>
        <w:t>Issue</w:t>
      </w:r>
      <w:r>
        <w:rPr>
          <w:rFonts w:ascii="Times New Roman" w:hAnsi="Times New Roman" w:cs="Times New Roman"/>
          <w:b/>
          <w:bCs/>
          <w:sz w:val="20"/>
          <w:szCs w:val="20"/>
        </w:rPr>
        <w:t xml:space="preserve"> 2</w:t>
      </w:r>
      <w:r w:rsidRPr="00E8414C">
        <w:rPr>
          <w:rFonts w:ascii="Times New Roman" w:hAnsi="Times New Roman" w:cs="Times New Roman"/>
          <w:b/>
          <w:bCs/>
          <w:sz w:val="20"/>
          <w:szCs w:val="20"/>
        </w:rPr>
        <w:t xml:space="preserve">. </w:t>
      </w:r>
      <w:r>
        <w:rPr>
          <w:rFonts w:ascii="Times New Roman" w:hAnsi="Times New Roman" w:cs="Times New Roman"/>
          <w:b/>
          <w:bCs/>
          <w:sz w:val="20"/>
          <w:szCs w:val="20"/>
        </w:rPr>
        <w:t xml:space="preserve">Type 2 </w:t>
      </w:r>
      <w:r w:rsidRPr="00E8414C">
        <w:rPr>
          <w:rFonts w:ascii="Times New Roman" w:hAnsi="Times New Roman" w:cs="Times New Roman"/>
          <w:b/>
          <w:bCs/>
          <w:sz w:val="20"/>
          <w:szCs w:val="20"/>
        </w:rPr>
        <w:t>HARQ-ACK</w:t>
      </w:r>
      <w:r>
        <w:rPr>
          <w:rFonts w:ascii="Times New Roman" w:hAnsi="Times New Roman" w:cs="Times New Roman"/>
          <w:b/>
          <w:bCs/>
          <w:sz w:val="20"/>
          <w:szCs w:val="20"/>
        </w:rPr>
        <w:t xml:space="preserve"> codebook generation when active DL BWP change</w:t>
      </w:r>
    </w:p>
    <w:tbl>
      <w:tblPr>
        <w:tblStyle w:val="a6"/>
        <w:tblpPr w:leftFromText="180" w:rightFromText="180" w:vertAnchor="text" w:horzAnchor="margin" w:tblpY="186"/>
        <w:tblW w:w="9067" w:type="dxa"/>
        <w:tblLook w:val="04A0" w:firstRow="1" w:lastRow="0" w:firstColumn="1" w:lastColumn="0" w:noHBand="0" w:noVBand="1"/>
      </w:tblPr>
      <w:tblGrid>
        <w:gridCol w:w="9067"/>
      </w:tblGrid>
      <w:tr w:rsidR="003F7A06" w:rsidRPr="003F7A06" w14:paraId="6DD38B44" w14:textId="77777777" w:rsidTr="003A1A43">
        <w:tc>
          <w:tcPr>
            <w:tcW w:w="9067" w:type="dxa"/>
          </w:tcPr>
          <w:p w14:paraId="4302551B" w14:textId="77777777" w:rsidR="003F7A06" w:rsidRPr="003F7A06" w:rsidRDefault="003F7A06" w:rsidP="005504FF">
            <w:pPr>
              <w:spacing w:before="120"/>
              <w:rPr>
                <w:b/>
                <w:bCs/>
                <w:lang w:eastAsia="x-none"/>
              </w:rPr>
            </w:pPr>
            <w:r w:rsidRPr="00EA3024">
              <w:rPr>
                <w:b/>
                <w:bCs/>
                <w:highlight w:val="green"/>
                <w:lang w:eastAsia="x-none"/>
              </w:rPr>
              <w:t>Agreement</w:t>
            </w:r>
          </w:p>
          <w:p w14:paraId="4B87C60C" w14:textId="77777777" w:rsidR="003F7A06" w:rsidRPr="003F7A06" w:rsidRDefault="003F7A06" w:rsidP="005504FF">
            <w:pPr>
              <w:widowControl/>
              <w:numPr>
                <w:ilvl w:val="0"/>
                <w:numId w:val="11"/>
              </w:numPr>
              <w:snapToGrid w:val="0"/>
              <w:spacing w:before="120" w:line="256" w:lineRule="auto"/>
              <w:jc w:val="left"/>
              <w:rPr>
                <w:rFonts w:eastAsia="Malgun Gothic"/>
                <w:bCs/>
              </w:rPr>
            </w:pPr>
            <w:r w:rsidRPr="003F7A06">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2C5A103" w14:textId="77777777" w:rsidR="003F7A06" w:rsidRPr="003F7A06" w:rsidRDefault="003F7A06" w:rsidP="005504FF">
            <w:pPr>
              <w:widowControl/>
              <w:numPr>
                <w:ilvl w:val="0"/>
                <w:numId w:val="11"/>
              </w:numPr>
              <w:snapToGrid w:val="0"/>
              <w:spacing w:before="120" w:line="256" w:lineRule="auto"/>
              <w:jc w:val="left"/>
              <w:rPr>
                <w:rFonts w:eastAsia="Malgun Gothic"/>
                <w:bCs/>
              </w:rPr>
            </w:pPr>
            <w:r w:rsidRPr="003F7A06">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2BEC415" w14:textId="77777777" w:rsidR="003F7A06" w:rsidRPr="003F7A06" w:rsidRDefault="003F7A06" w:rsidP="005504FF">
            <w:pPr>
              <w:widowControl/>
              <w:numPr>
                <w:ilvl w:val="1"/>
                <w:numId w:val="6"/>
              </w:numPr>
              <w:tabs>
                <w:tab w:val="left" w:pos="1080"/>
              </w:tabs>
              <w:snapToGrid w:val="0"/>
              <w:spacing w:before="120" w:line="256" w:lineRule="auto"/>
              <w:jc w:val="left"/>
              <w:rPr>
                <w:rFonts w:eastAsia="Malgun Gothic"/>
                <w:bCs/>
              </w:rPr>
            </w:pPr>
            <w:r w:rsidRPr="003F7A06">
              <w:rPr>
                <w:rFonts w:eastAsia="Malgun Gothic"/>
                <w:bCs/>
              </w:rPr>
              <w:t>For type 2 codebook for generating the second sub-codebook, the corresponding HARQ-ACK information for that cell with BWP switching is generated with NACK bit</w:t>
            </w:r>
          </w:p>
          <w:p w14:paraId="4B754B38" w14:textId="77777777" w:rsidR="003F7A06" w:rsidRPr="003F7A06" w:rsidRDefault="003F7A06" w:rsidP="005504FF">
            <w:pPr>
              <w:widowControl/>
              <w:numPr>
                <w:ilvl w:val="1"/>
                <w:numId w:val="6"/>
              </w:numPr>
              <w:tabs>
                <w:tab w:val="left" w:pos="1080"/>
              </w:tabs>
              <w:snapToGrid w:val="0"/>
              <w:spacing w:before="120" w:line="256" w:lineRule="auto"/>
              <w:jc w:val="left"/>
              <w:rPr>
                <w:rFonts w:eastAsia="Malgun Gothic"/>
                <w:bCs/>
              </w:rPr>
            </w:pPr>
            <w:r w:rsidRPr="003F7A06">
              <w:rPr>
                <w:rFonts w:eastAsia="Malgun Gothic"/>
                <w:bCs/>
              </w:rPr>
              <w:t xml:space="preserve">For type 1 codebook and for type 2 codebook for generating the first sub-codebook, follow the legacy </w:t>
            </w:r>
            <w:proofErr w:type="spellStart"/>
            <w:r w:rsidRPr="003F7A06">
              <w:rPr>
                <w:rFonts w:eastAsia="Malgun Gothic"/>
                <w:bCs/>
              </w:rPr>
              <w:t>behaviour</w:t>
            </w:r>
            <w:proofErr w:type="spellEnd"/>
            <w:r w:rsidRPr="003F7A06">
              <w:rPr>
                <w:rFonts w:eastAsia="Malgun Gothic"/>
                <w:bCs/>
              </w:rPr>
              <w:t xml:space="preserve"> (the corresponding HARQ-ACK information for that cell with BWP switching is skipped)</w:t>
            </w:r>
          </w:p>
        </w:tc>
      </w:tr>
    </w:tbl>
    <w:p w14:paraId="08F3CD3E" w14:textId="26DFC502" w:rsidR="000A4607" w:rsidRDefault="00EA3024" w:rsidP="005504FF">
      <w:pPr>
        <w:pStyle w:val="B1"/>
        <w:spacing w:before="120"/>
        <w:ind w:left="0" w:firstLine="0"/>
        <w:jc w:val="both"/>
        <w:rPr>
          <w:lang w:eastAsia="zh-CN"/>
        </w:rPr>
      </w:pPr>
      <w:r>
        <w:rPr>
          <w:rFonts w:hint="eastAsia"/>
          <w:lang w:eastAsia="zh-CN"/>
        </w:rPr>
        <w:t xml:space="preserve">In the last meeting, there was a comment </w:t>
      </w:r>
      <w:r w:rsidR="000A4607">
        <w:rPr>
          <w:lang w:eastAsia="zh-CN"/>
        </w:rPr>
        <w:t>whether the “</w:t>
      </w:r>
      <w:proofErr w:type="spellStart"/>
      <w:r w:rsidR="000A4607">
        <w:rPr>
          <w:lang w:eastAsia="zh-CN"/>
        </w:rPr>
        <w:t>SCell</w:t>
      </w:r>
      <w:proofErr w:type="spellEnd"/>
      <w:r w:rsidR="000A4607">
        <w:rPr>
          <w:lang w:eastAsia="zh-CN"/>
        </w:rPr>
        <w:t xml:space="preserve"> dormancy case” is included in</w:t>
      </w:r>
      <w:r w:rsidR="00875071">
        <w:rPr>
          <w:lang w:eastAsia="zh-CN"/>
        </w:rPr>
        <w:t xml:space="preserve"> </w:t>
      </w:r>
      <w:r w:rsidR="00311989">
        <w:rPr>
          <w:lang w:eastAsia="zh-CN"/>
        </w:rPr>
        <w:t>“an active DL BWP changes”</w:t>
      </w:r>
      <w:r w:rsidR="00311989">
        <w:rPr>
          <w:rFonts w:hint="eastAsia"/>
          <w:lang w:eastAsia="zh-CN"/>
        </w:rPr>
        <w:t xml:space="preserve"> </w:t>
      </w:r>
      <w:r>
        <w:rPr>
          <w:rFonts w:hint="eastAsia"/>
          <w:lang w:eastAsia="zh-CN"/>
        </w:rPr>
        <w:t xml:space="preserve">in the proposal </w:t>
      </w:r>
      <w:r w:rsidR="000A4607">
        <w:rPr>
          <w:lang w:eastAsia="zh-CN"/>
        </w:rPr>
        <w:t xml:space="preserve">would be clarified first. From our perspective, the </w:t>
      </w:r>
      <w:proofErr w:type="spellStart"/>
      <w:r w:rsidR="000A4607">
        <w:rPr>
          <w:lang w:eastAsia="zh-CN"/>
        </w:rPr>
        <w:t>SCell</w:t>
      </w:r>
      <w:proofErr w:type="spellEnd"/>
      <w:r w:rsidR="000A4607">
        <w:rPr>
          <w:lang w:eastAsia="zh-CN"/>
        </w:rPr>
        <w:t xml:space="preserve"> dormancy can only be realized by BWP change</w:t>
      </w:r>
      <w:r>
        <w:rPr>
          <w:rFonts w:hint="eastAsia"/>
          <w:lang w:eastAsia="zh-CN"/>
        </w:rPr>
        <w:t>, thus it</w:t>
      </w:r>
      <w:r w:rsidR="000A4607">
        <w:rPr>
          <w:lang w:eastAsia="zh-CN"/>
        </w:rPr>
        <w:t xml:space="preserve"> is a kind of “</w:t>
      </w:r>
      <w:r w:rsidR="00875071">
        <w:rPr>
          <w:lang w:eastAsia="zh-CN"/>
        </w:rPr>
        <w:t xml:space="preserve">an </w:t>
      </w:r>
      <w:r w:rsidR="000A4607">
        <w:rPr>
          <w:lang w:eastAsia="zh-CN"/>
        </w:rPr>
        <w:t xml:space="preserve">active DL BWP change”. Therefore, the HARQ-ACK codebook generation </w:t>
      </w:r>
      <w:r w:rsidR="00311989" w:rsidRPr="00EA3024">
        <w:rPr>
          <w:rFonts w:eastAsiaTheme="minorEastAsia"/>
        </w:rPr>
        <w:t>for mc-DCI</w:t>
      </w:r>
      <w:r w:rsidR="00311989" w:rsidRPr="00EA3024">
        <w:rPr>
          <w:rFonts w:eastAsiaTheme="minorEastAsia"/>
          <w:lang w:eastAsia="zh-CN"/>
        </w:rPr>
        <w:t>s</w:t>
      </w:r>
      <w:r w:rsidR="00311989" w:rsidRPr="00EA3024">
        <w:rPr>
          <w:rFonts w:eastAsiaTheme="minorEastAsia"/>
        </w:rPr>
        <w:t xml:space="preserve"> before</w:t>
      </w:r>
      <w:r w:rsidR="002666C9">
        <w:rPr>
          <w:rFonts w:eastAsiaTheme="minorEastAsia" w:hint="eastAsia"/>
          <w:lang w:eastAsia="zh-CN"/>
        </w:rPr>
        <w:t xml:space="preserve"> a</w:t>
      </w:r>
      <w:r w:rsidR="00311989" w:rsidRPr="00311989">
        <w:rPr>
          <w:lang w:eastAsia="zh-CN"/>
        </w:rPr>
        <w:t xml:space="preserve"> </w:t>
      </w:r>
      <w:r>
        <w:rPr>
          <w:rFonts w:hint="eastAsia"/>
          <w:lang w:eastAsia="zh-CN"/>
        </w:rPr>
        <w:t xml:space="preserve">DL </w:t>
      </w:r>
      <w:r w:rsidR="00311989" w:rsidRPr="00EA3024">
        <w:rPr>
          <w:rFonts w:eastAsiaTheme="minorEastAsia"/>
        </w:rPr>
        <w:t xml:space="preserve">BWP change triggered by </w:t>
      </w:r>
      <w:proofErr w:type="spellStart"/>
      <w:r w:rsidR="00311989" w:rsidRPr="00EA3024">
        <w:rPr>
          <w:rFonts w:eastAsia="Times New Roman"/>
        </w:rPr>
        <w:t>SCell</w:t>
      </w:r>
      <w:proofErr w:type="spellEnd"/>
      <w:r w:rsidR="00311989" w:rsidRPr="00EA3024">
        <w:rPr>
          <w:rFonts w:eastAsia="Times New Roman"/>
        </w:rPr>
        <w:t xml:space="preserve"> dormancy</w:t>
      </w:r>
      <w:r w:rsidR="00311989" w:rsidRPr="00EA3024">
        <w:rPr>
          <w:rFonts w:eastAsiaTheme="minorEastAsia"/>
        </w:rPr>
        <w:t xml:space="preserve"> indication</w:t>
      </w:r>
      <w:r w:rsidR="00311989">
        <w:rPr>
          <w:rFonts w:eastAsiaTheme="minorEastAsia" w:hint="eastAsia"/>
          <w:lang w:eastAsia="zh-CN"/>
        </w:rPr>
        <w:t xml:space="preserve"> should</w:t>
      </w:r>
      <w:r w:rsidR="000A4607">
        <w:rPr>
          <w:lang w:eastAsia="zh-CN"/>
        </w:rPr>
        <w:t xml:space="preserve"> follow the same rule as that</w:t>
      </w:r>
      <w:r w:rsidR="00221041">
        <w:rPr>
          <w:rFonts w:hint="eastAsia"/>
          <w:lang w:eastAsia="zh-CN"/>
        </w:rPr>
        <w:t xml:space="preserve"> of mc-DCIs before</w:t>
      </w:r>
      <w:r w:rsidR="000A4607">
        <w:rPr>
          <w:lang w:eastAsia="zh-CN"/>
        </w:rPr>
        <w:t xml:space="preserve"> a </w:t>
      </w:r>
      <w:r w:rsidR="00311989">
        <w:rPr>
          <w:rFonts w:hint="eastAsia"/>
          <w:lang w:eastAsia="zh-CN"/>
        </w:rPr>
        <w:t xml:space="preserve">normal </w:t>
      </w:r>
      <w:r w:rsidR="000A4607">
        <w:rPr>
          <w:lang w:eastAsia="zh-CN"/>
        </w:rPr>
        <w:t xml:space="preserve">DL BWP change. </w:t>
      </w:r>
    </w:p>
    <w:p w14:paraId="477501EE" w14:textId="7B76150F" w:rsidR="00875071" w:rsidRPr="00875071" w:rsidRDefault="009D0FED" w:rsidP="005504FF">
      <w:pPr>
        <w:pStyle w:val="af0"/>
        <w:spacing w:before="120"/>
        <w:rPr>
          <w:rFonts w:ascii="Times New Roman" w:eastAsia="Times New Roman" w:hAnsi="Times New Roman" w:cs="Times New Roman"/>
          <w:b/>
          <w:bCs/>
          <w:kern w:val="0"/>
          <w:lang w:eastAsia="en-US"/>
        </w:rPr>
      </w:pPr>
      <w:bookmarkStart w:id="20" w:name="_Ref163059773"/>
      <w:r w:rsidRPr="009D0FED">
        <w:rPr>
          <w:rFonts w:ascii="Times New Roman" w:hAnsi="Times New Roman" w:cs="Times New Roman"/>
          <w:b/>
          <w:bCs/>
        </w:rPr>
        <w:t xml:space="preserve">Observation </w:t>
      </w:r>
      <w:r w:rsidRPr="009D0FED">
        <w:rPr>
          <w:rFonts w:ascii="Times New Roman" w:hAnsi="Times New Roman" w:cs="Times New Roman"/>
          <w:b/>
          <w:bCs/>
        </w:rPr>
        <w:fldChar w:fldCharType="begin"/>
      </w:r>
      <w:r w:rsidRPr="009D0FED">
        <w:rPr>
          <w:rFonts w:ascii="Times New Roman" w:hAnsi="Times New Roman" w:cs="Times New Roman"/>
          <w:b/>
          <w:bCs/>
        </w:rPr>
        <w:instrText xml:space="preserve"> SEQ Observation \* ARABIC </w:instrText>
      </w:r>
      <w:r w:rsidRPr="009D0FED">
        <w:rPr>
          <w:rFonts w:ascii="Times New Roman" w:hAnsi="Times New Roman" w:cs="Times New Roman"/>
          <w:b/>
          <w:bCs/>
        </w:rPr>
        <w:fldChar w:fldCharType="separate"/>
      </w:r>
      <w:r w:rsidR="00FC0585">
        <w:rPr>
          <w:rFonts w:ascii="Times New Roman" w:hAnsi="Times New Roman" w:cs="Times New Roman"/>
          <w:b/>
          <w:bCs/>
          <w:noProof/>
        </w:rPr>
        <w:t>2</w:t>
      </w:r>
      <w:r w:rsidRPr="009D0FED">
        <w:rPr>
          <w:rFonts w:ascii="Times New Roman" w:hAnsi="Times New Roman" w:cs="Times New Roman"/>
          <w:b/>
          <w:bCs/>
        </w:rPr>
        <w:fldChar w:fldCharType="end"/>
      </w:r>
      <w:r w:rsidRPr="009D0FED">
        <w:rPr>
          <w:rFonts w:ascii="Times New Roman" w:eastAsiaTheme="minorEastAsia" w:hAnsi="Times New Roman" w:cs="Times New Roman"/>
          <w:b/>
          <w:bCs/>
          <w:kern w:val="0"/>
        </w:rPr>
        <w:t>.</w:t>
      </w:r>
      <w:r>
        <w:rPr>
          <w:rFonts w:ascii="Times New Roman" w:eastAsiaTheme="minorEastAsia" w:hAnsi="Times New Roman" w:cs="Times New Roman" w:hint="eastAsia"/>
          <w:b/>
          <w:bCs/>
          <w:kern w:val="0"/>
        </w:rPr>
        <w:t xml:space="preserve"> </w:t>
      </w:r>
      <w:r w:rsidR="00311989">
        <w:rPr>
          <w:rFonts w:ascii="Times New Roman" w:eastAsiaTheme="minorEastAsia" w:hAnsi="Times New Roman" w:cs="Times New Roman" w:hint="eastAsia"/>
          <w:b/>
          <w:bCs/>
          <w:kern w:val="0"/>
        </w:rPr>
        <w:t>T</w:t>
      </w:r>
      <w:r w:rsidR="00311989" w:rsidRPr="00875071">
        <w:rPr>
          <w:rFonts w:ascii="Times New Roman" w:eastAsia="Times New Roman" w:hAnsi="Times New Roman" w:cs="Times New Roman"/>
          <w:b/>
          <w:bCs/>
          <w:kern w:val="0"/>
          <w:lang w:eastAsia="en-US"/>
        </w:rPr>
        <w:t xml:space="preserve">he </w:t>
      </w:r>
      <w:r w:rsidR="00875071" w:rsidRPr="00875071">
        <w:rPr>
          <w:rFonts w:ascii="Times New Roman" w:eastAsia="Times New Roman" w:hAnsi="Times New Roman" w:cs="Times New Roman"/>
          <w:b/>
          <w:bCs/>
          <w:kern w:val="0"/>
          <w:lang w:eastAsia="en-US"/>
        </w:rPr>
        <w:t>HARQ-ACK codebook generation</w:t>
      </w:r>
      <w:r w:rsidR="00311989">
        <w:rPr>
          <w:rFonts w:ascii="Times New Roman" w:eastAsiaTheme="minorEastAsia" w:hAnsi="Times New Roman" w:cs="Times New Roman" w:hint="eastAsia"/>
          <w:b/>
          <w:bCs/>
          <w:kern w:val="0"/>
        </w:rPr>
        <w:t xml:space="preserve"> for mc-DCIs before</w:t>
      </w:r>
      <w:r w:rsidR="002666C9">
        <w:rPr>
          <w:rFonts w:ascii="Times New Roman" w:eastAsiaTheme="minorEastAsia" w:hAnsi="Times New Roman" w:cs="Times New Roman" w:hint="eastAsia"/>
          <w:b/>
          <w:bCs/>
          <w:kern w:val="0"/>
        </w:rPr>
        <w:t xml:space="preserve"> a DL</w:t>
      </w:r>
      <w:r w:rsidR="00875071" w:rsidRPr="00875071">
        <w:rPr>
          <w:rFonts w:ascii="Times New Roman" w:eastAsia="Times New Roman" w:hAnsi="Times New Roman" w:cs="Times New Roman"/>
          <w:b/>
          <w:bCs/>
          <w:kern w:val="0"/>
          <w:lang w:eastAsia="en-US"/>
        </w:rPr>
        <w:t xml:space="preserve"> </w:t>
      </w:r>
      <w:r w:rsidR="00311989">
        <w:rPr>
          <w:rFonts w:ascii="Times New Roman" w:eastAsiaTheme="minorEastAsia" w:hAnsi="Times New Roman" w:cs="Times New Roman" w:hint="eastAsia"/>
          <w:b/>
          <w:bCs/>
          <w:kern w:val="0"/>
        </w:rPr>
        <w:t xml:space="preserve">BWP change triggered by </w:t>
      </w:r>
      <w:proofErr w:type="spellStart"/>
      <w:r w:rsidR="00875071" w:rsidRPr="00875071">
        <w:rPr>
          <w:rFonts w:ascii="Times New Roman" w:eastAsia="Times New Roman" w:hAnsi="Times New Roman" w:cs="Times New Roman"/>
          <w:b/>
          <w:bCs/>
          <w:kern w:val="0"/>
          <w:lang w:eastAsia="en-US"/>
        </w:rPr>
        <w:t>SCell</w:t>
      </w:r>
      <w:proofErr w:type="spellEnd"/>
      <w:r w:rsidR="00875071" w:rsidRPr="00875071">
        <w:rPr>
          <w:rFonts w:ascii="Times New Roman" w:eastAsia="Times New Roman" w:hAnsi="Times New Roman" w:cs="Times New Roman"/>
          <w:b/>
          <w:bCs/>
          <w:kern w:val="0"/>
          <w:lang w:eastAsia="en-US"/>
        </w:rPr>
        <w:t xml:space="preserve"> dormancy</w:t>
      </w:r>
      <w:r w:rsidR="00311989">
        <w:rPr>
          <w:rFonts w:ascii="Times New Roman" w:eastAsiaTheme="minorEastAsia" w:hAnsi="Times New Roman" w:cs="Times New Roman" w:hint="eastAsia"/>
          <w:b/>
          <w:bCs/>
          <w:kern w:val="0"/>
        </w:rPr>
        <w:t xml:space="preserve"> indication</w:t>
      </w:r>
      <w:r w:rsidR="00875071" w:rsidRPr="00875071">
        <w:rPr>
          <w:rFonts w:ascii="Times New Roman" w:eastAsia="Times New Roman" w:hAnsi="Times New Roman" w:cs="Times New Roman"/>
          <w:b/>
          <w:bCs/>
          <w:kern w:val="0"/>
          <w:lang w:eastAsia="en-US"/>
        </w:rPr>
        <w:t xml:space="preserve"> follows the same rule as that </w:t>
      </w:r>
      <w:r w:rsidR="00221041">
        <w:rPr>
          <w:rFonts w:ascii="Times New Roman" w:eastAsiaTheme="minorEastAsia" w:hAnsi="Times New Roman" w:cs="Times New Roman" w:hint="eastAsia"/>
          <w:b/>
          <w:bCs/>
          <w:kern w:val="0"/>
        </w:rPr>
        <w:t>of mc-DCIs before</w:t>
      </w:r>
      <w:r w:rsidR="00875071" w:rsidRPr="00875071">
        <w:rPr>
          <w:rFonts w:ascii="Times New Roman" w:eastAsia="Times New Roman" w:hAnsi="Times New Roman" w:cs="Times New Roman"/>
          <w:b/>
          <w:bCs/>
          <w:kern w:val="0"/>
          <w:lang w:eastAsia="en-US"/>
        </w:rPr>
        <w:t xml:space="preserve"> a </w:t>
      </w:r>
      <w:r w:rsidR="00311989">
        <w:rPr>
          <w:rFonts w:ascii="Times New Roman" w:eastAsiaTheme="minorEastAsia" w:hAnsi="Times New Roman" w:cs="Times New Roman" w:hint="eastAsia"/>
          <w:b/>
          <w:bCs/>
          <w:kern w:val="0"/>
        </w:rPr>
        <w:t xml:space="preserve">normal </w:t>
      </w:r>
      <w:r w:rsidR="00875071" w:rsidRPr="00875071">
        <w:rPr>
          <w:rFonts w:ascii="Times New Roman" w:eastAsia="Times New Roman" w:hAnsi="Times New Roman" w:cs="Times New Roman"/>
          <w:b/>
          <w:bCs/>
          <w:kern w:val="0"/>
          <w:lang w:eastAsia="en-US"/>
        </w:rPr>
        <w:t>DL BWP change</w:t>
      </w:r>
      <w:r w:rsidR="00875071">
        <w:rPr>
          <w:rFonts w:ascii="Times New Roman" w:eastAsia="Times New Roman" w:hAnsi="Times New Roman" w:cs="Times New Roman"/>
          <w:b/>
          <w:bCs/>
          <w:kern w:val="0"/>
          <w:lang w:eastAsia="en-US"/>
        </w:rPr>
        <w:t>.</w:t>
      </w:r>
      <w:bookmarkEnd w:id="20"/>
    </w:p>
    <w:p w14:paraId="6792AD6E" w14:textId="16E8A6E0" w:rsidR="003F7A06" w:rsidRPr="003A1A43" w:rsidRDefault="003F7A06" w:rsidP="005504FF">
      <w:pPr>
        <w:pStyle w:val="B1"/>
        <w:spacing w:before="120" w:after="120"/>
        <w:ind w:left="0" w:firstLine="0"/>
        <w:jc w:val="both"/>
        <w:rPr>
          <w:lang w:eastAsia="zh-CN"/>
        </w:rPr>
      </w:pPr>
      <w:r w:rsidRPr="003F7A06">
        <w:rPr>
          <w:lang w:eastAsia="zh-CN"/>
        </w:rPr>
        <w:lastRenderedPageBreak/>
        <w:t>When a PDCCH MO that provides a DCI format 1_3 is before an active DL BWP change on a cell of co-sched</w:t>
      </w:r>
      <w:r w:rsidRPr="003A1A43">
        <w:rPr>
          <w:lang w:eastAsia="zh-CN"/>
        </w:rPr>
        <w:t>uled cells by the DCI format 1_3, and the DCI format 1_3 does not trigger the active DL BWP change for the cell, and the PUCCH indicated by the DCI format 1_3 is to be transmitted after the active DL BWP change on the cell</w:t>
      </w:r>
      <w:r>
        <w:rPr>
          <w:lang w:eastAsia="zh-CN"/>
        </w:rPr>
        <w:t xml:space="preserve">, for type 1 codebook and type 2 codebook for generating the first sub-codebook, the legacy behavior can be applied since the HARQ-ACK information is generated per serving cell. </w:t>
      </w:r>
      <w:r w:rsidR="003B166C">
        <w:rPr>
          <w:rFonts w:hint="eastAsia"/>
          <w:lang w:eastAsia="zh-CN"/>
        </w:rPr>
        <w:t xml:space="preserve">In </w:t>
      </w:r>
      <w:r w:rsidR="003B166C">
        <w:rPr>
          <w:lang w:eastAsia="zh-CN"/>
        </w:rPr>
        <w:t>o</w:t>
      </w:r>
      <w:r w:rsidR="003B166C">
        <w:rPr>
          <w:rFonts w:hint="eastAsia"/>
          <w:lang w:eastAsia="zh-CN"/>
        </w:rPr>
        <w:t>ther words</w:t>
      </w:r>
      <w:r>
        <w:rPr>
          <w:lang w:eastAsia="zh-CN"/>
        </w:rPr>
        <w:t>, mc-DCI scheduling can follow the same rule for type 1 codebook and</w:t>
      </w:r>
      <w:r w:rsidRPr="00035AE1">
        <w:rPr>
          <w:lang w:eastAsia="zh-CN"/>
        </w:rPr>
        <w:t xml:space="preserve"> </w:t>
      </w:r>
      <w:r>
        <w:rPr>
          <w:lang w:eastAsia="zh-CN"/>
        </w:rPr>
        <w:t xml:space="preserve">the first sub-codebook for type 2 codebook. </w:t>
      </w:r>
    </w:p>
    <w:p w14:paraId="01144D60" w14:textId="26EF68C2" w:rsidR="003F7A06" w:rsidRDefault="009D0FED" w:rsidP="005504FF">
      <w:pPr>
        <w:pStyle w:val="af0"/>
        <w:spacing w:before="120" w:after="120"/>
        <w:rPr>
          <w:rFonts w:ascii="Times New Roman" w:eastAsia="Times New Roman" w:hAnsi="Times New Roman" w:cs="Times New Roman"/>
          <w:b/>
          <w:bCs/>
          <w:kern w:val="0"/>
          <w:lang w:eastAsia="en-US"/>
        </w:rPr>
      </w:pPr>
      <w:bookmarkStart w:id="21" w:name="_Ref163059302"/>
      <w:r w:rsidRPr="00775277">
        <w:rPr>
          <w:rFonts w:ascii="Times New Roman" w:hAnsi="Times New Roman" w:cs="Times New Roman"/>
          <w:b/>
          <w:bCs/>
        </w:rPr>
        <w:t xml:space="preserve">Proposal </w:t>
      </w:r>
      <w:r w:rsidRPr="00775277">
        <w:rPr>
          <w:rFonts w:ascii="Times New Roman" w:hAnsi="Times New Roman" w:cs="Times New Roman"/>
          <w:b/>
          <w:bCs/>
        </w:rPr>
        <w:fldChar w:fldCharType="begin"/>
      </w:r>
      <w:r w:rsidRPr="00775277">
        <w:rPr>
          <w:rFonts w:ascii="Times New Roman" w:hAnsi="Times New Roman" w:cs="Times New Roman"/>
          <w:b/>
          <w:bCs/>
        </w:rPr>
        <w:instrText xml:space="preserve"> SEQ Proposal \* ARABIC </w:instrText>
      </w:r>
      <w:r w:rsidRPr="00775277">
        <w:rPr>
          <w:rFonts w:ascii="Times New Roman" w:hAnsi="Times New Roman" w:cs="Times New Roman"/>
          <w:b/>
          <w:bCs/>
        </w:rPr>
        <w:fldChar w:fldCharType="separate"/>
      </w:r>
      <w:r w:rsidR="00FC0585">
        <w:rPr>
          <w:rFonts w:ascii="Times New Roman" w:hAnsi="Times New Roman" w:cs="Times New Roman"/>
          <w:b/>
          <w:bCs/>
          <w:noProof/>
        </w:rPr>
        <w:t>6</w:t>
      </w:r>
      <w:r w:rsidRPr="00775277">
        <w:rPr>
          <w:rFonts w:ascii="Times New Roman" w:hAnsi="Times New Roman" w:cs="Times New Roman"/>
          <w:b/>
          <w:bCs/>
        </w:rPr>
        <w:fldChar w:fldCharType="end"/>
      </w:r>
      <w:r w:rsidRPr="00775277">
        <w:rPr>
          <w:rFonts w:ascii="Times New Roman" w:hAnsi="Times New Roman" w:cs="Times New Roman"/>
          <w:b/>
          <w:bCs/>
        </w:rPr>
        <w:t xml:space="preserve">. </w:t>
      </w:r>
      <w:r w:rsidR="003F7A06" w:rsidRPr="003A1A43">
        <w:rPr>
          <w:rFonts w:ascii="Times New Roman" w:eastAsia="Times New Roman" w:hAnsi="Times New Roman" w:cs="Times New Roman"/>
          <w:b/>
          <w:bCs/>
          <w:kern w:val="0"/>
          <w:lang w:eastAsia="en-US"/>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sidR="003F7A06">
        <w:rPr>
          <w:rFonts w:ascii="Times New Roman" w:eastAsia="Times New Roman" w:hAnsi="Times New Roman" w:cs="Times New Roman"/>
          <w:b/>
          <w:bCs/>
          <w:kern w:val="0"/>
          <w:lang w:eastAsia="en-US"/>
        </w:rPr>
        <w:t xml:space="preserve"> f</w:t>
      </w:r>
      <w:r w:rsidR="003F7A06" w:rsidRPr="003A1A43">
        <w:rPr>
          <w:rFonts w:ascii="Times New Roman" w:eastAsia="Times New Roman" w:hAnsi="Times New Roman" w:cs="Times New Roman"/>
          <w:b/>
          <w:bCs/>
          <w:kern w:val="0"/>
          <w:lang w:eastAsia="en-US"/>
        </w:rPr>
        <w:t xml:space="preserve">or type 1 codebook and for type 2 codebook for generating the first sub-codebook, the legacy behavior </w:t>
      </w:r>
      <w:r w:rsidR="00B40405">
        <w:rPr>
          <w:rFonts w:ascii="Times New Roman" w:eastAsia="Times New Roman" w:hAnsi="Times New Roman" w:cs="Times New Roman"/>
          <w:b/>
          <w:bCs/>
          <w:kern w:val="0"/>
          <w:lang w:eastAsia="en-US"/>
        </w:rPr>
        <w:t xml:space="preserve">is applied, i.e., </w:t>
      </w:r>
      <w:r w:rsidR="003F7A06" w:rsidRPr="003A1A43">
        <w:rPr>
          <w:rFonts w:ascii="Times New Roman" w:eastAsia="Times New Roman" w:hAnsi="Times New Roman" w:cs="Times New Roman"/>
          <w:b/>
          <w:bCs/>
          <w:kern w:val="0"/>
          <w:lang w:eastAsia="en-US"/>
        </w:rPr>
        <w:t>the corresponding HARQ-ACK information for that cell with BWP switching is skipped</w:t>
      </w:r>
      <w:r w:rsidR="003F7A06">
        <w:rPr>
          <w:rFonts w:ascii="Times New Roman" w:eastAsia="Times New Roman" w:hAnsi="Times New Roman" w:cs="Times New Roman"/>
          <w:b/>
          <w:bCs/>
          <w:kern w:val="0"/>
          <w:lang w:eastAsia="en-US"/>
        </w:rPr>
        <w:t>.</w:t>
      </w:r>
      <w:bookmarkEnd w:id="21"/>
    </w:p>
    <w:p w14:paraId="02E90B62" w14:textId="586C82E9" w:rsidR="003F7A06" w:rsidRDefault="003F7A06" w:rsidP="005504FF">
      <w:pPr>
        <w:spacing w:before="120" w:after="120"/>
        <w:rPr>
          <w:rFonts w:ascii="Times New Roman" w:eastAsia="宋体" w:hAnsi="Times New Roman" w:cs="Times New Roman"/>
          <w:kern w:val="0"/>
          <w:sz w:val="20"/>
          <w:szCs w:val="20"/>
          <w:lang w:val="x-none"/>
        </w:rPr>
      </w:pPr>
      <w:r w:rsidRPr="00EF6115">
        <w:rPr>
          <w:rFonts w:ascii="Times New Roman" w:eastAsia="宋体" w:hAnsi="Times New Roman" w:cs="Times New Roman"/>
          <w:kern w:val="0"/>
          <w:sz w:val="20"/>
          <w:szCs w:val="20"/>
          <w:lang w:val="x-none"/>
        </w:rPr>
        <w:t>For type 2 codebook for generating the second sub-codebook,</w:t>
      </w:r>
      <w:r>
        <w:rPr>
          <w:rFonts w:ascii="Times New Roman" w:eastAsia="宋体" w:hAnsi="Times New Roman" w:cs="Times New Roman"/>
          <w:kern w:val="0"/>
          <w:sz w:val="20"/>
          <w:szCs w:val="20"/>
          <w:lang w:val="x-none"/>
        </w:rPr>
        <w:t xml:space="preserve"> </w:t>
      </w:r>
      <w:r w:rsidR="003B166C">
        <w:rPr>
          <w:rFonts w:ascii="Times New Roman" w:eastAsia="宋体" w:hAnsi="Times New Roman" w:cs="Times New Roman"/>
          <w:kern w:val="0"/>
          <w:sz w:val="20"/>
          <w:szCs w:val="20"/>
          <w:lang w:val="x-none"/>
        </w:rPr>
        <w:t xml:space="preserve">some options </w:t>
      </w:r>
      <w:r w:rsidR="005504FF">
        <w:rPr>
          <w:rFonts w:ascii="Times New Roman" w:eastAsia="宋体" w:hAnsi="Times New Roman" w:cs="Times New Roman"/>
          <w:kern w:val="0"/>
          <w:sz w:val="20"/>
          <w:szCs w:val="20"/>
          <w:lang w:val="x-none"/>
        </w:rPr>
        <w:t>were</w:t>
      </w:r>
      <w:r w:rsidR="003B166C">
        <w:rPr>
          <w:rFonts w:ascii="Times New Roman" w:eastAsia="宋体" w:hAnsi="Times New Roman" w:cs="Times New Roman" w:hint="eastAsia"/>
          <w:kern w:val="0"/>
          <w:sz w:val="20"/>
          <w:szCs w:val="20"/>
          <w:lang w:val="x-none"/>
        </w:rPr>
        <w:t xml:space="preserve"> discussed in the last meeting</w:t>
      </w:r>
    </w:p>
    <w:p w14:paraId="41666839" w14:textId="0141C27C" w:rsidR="003F7A06" w:rsidRPr="003F7A06" w:rsidRDefault="003F7A06" w:rsidP="005504FF">
      <w:pPr>
        <w:pStyle w:val="a7"/>
        <w:numPr>
          <w:ilvl w:val="0"/>
          <w:numId w:val="35"/>
        </w:numPr>
        <w:spacing w:before="120" w:after="120"/>
        <w:ind w:firstLineChars="0"/>
        <w:rPr>
          <w:rFonts w:ascii="Times New Roman" w:eastAsia="宋体" w:hAnsi="Times New Roman" w:cs="Times New Roman"/>
          <w:kern w:val="0"/>
          <w:sz w:val="20"/>
          <w:szCs w:val="20"/>
          <w:lang w:val="x-none"/>
        </w:rPr>
      </w:pPr>
      <w:r w:rsidRPr="003F7A06">
        <w:rPr>
          <w:rFonts w:ascii="Times New Roman" w:eastAsia="宋体" w:hAnsi="Times New Roman" w:cs="Times New Roman"/>
          <w:kern w:val="0"/>
          <w:sz w:val="20"/>
          <w:szCs w:val="20"/>
          <w:lang w:val="x-none"/>
        </w:rPr>
        <w:t xml:space="preserve">Option1: </w:t>
      </w:r>
      <w:r w:rsidR="000D4600">
        <w:rPr>
          <w:rFonts w:ascii="Times New Roman" w:eastAsia="宋体" w:hAnsi="Times New Roman" w:cs="Times New Roman"/>
          <w:kern w:val="0"/>
          <w:sz w:val="20"/>
          <w:szCs w:val="20"/>
          <w:lang w:val="x-none"/>
        </w:rPr>
        <w:t>T</w:t>
      </w:r>
      <w:r w:rsidRPr="003F7A06">
        <w:rPr>
          <w:rFonts w:ascii="Times New Roman" w:eastAsia="宋体" w:hAnsi="Times New Roman" w:cs="Times New Roman"/>
          <w:kern w:val="0"/>
          <w:sz w:val="20"/>
          <w:szCs w:val="20"/>
          <w:lang w:val="x-none"/>
        </w:rPr>
        <w:t xml:space="preserve">he corresponding HARQ-ACK information for </w:t>
      </w:r>
      <w:r w:rsidR="003B166C">
        <w:rPr>
          <w:rFonts w:ascii="Times New Roman" w:eastAsia="宋体" w:hAnsi="Times New Roman" w:cs="Times New Roman" w:hint="eastAsia"/>
          <w:kern w:val="0"/>
          <w:sz w:val="20"/>
          <w:szCs w:val="20"/>
          <w:lang w:val="x-none"/>
        </w:rPr>
        <w:t>the</w:t>
      </w:r>
      <w:r w:rsidR="003B166C" w:rsidRPr="003F7A06">
        <w:rPr>
          <w:rFonts w:ascii="Times New Roman" w:eastAsia="宋体" w:hAnsi="Times New Roman" w:cs="Times New Roman"/>
          <w:kern w:val="0"/>
          <w:sz w:val="20"/>
          <w:szCs w:val="20"/>
          <w:lang w:val="x-none"/>
        </w:rPr>
        <w:t xml:space="preserve"> </w:t>
      </w:r>
      <w:r w:rsidRPr="003F7A06">
        <w:rPr>
          <w:rFonts w:ascii="Times New Roman" w:eastAsia="宋体" w:hAnsi="Times New Roman" w:cs="Times New Roman"/>
          <w:kern w:val="0"/>
          <w:sz w:val="20"/>
          <w:szCs w:val="20"/>
          <w:lang w:val="x-none"/>
        </w:rPr>
        <w:t>cell with</w:t>
      </w:r>
      <w:r w:rsidR="003B166C">
        <w:rPr>
          <w:rFonts w:ascii="Times New Roman" w:eastAsia="宋体" w:hAnsi="Times New Roman" w:cs="Times New Roman" w:hint="eastAsia"/>
          <w:kern w:val="0"/>
          <w:sz w:val="20"/>
          <w:szCs w:val="20"/>
          <w:lang w:val="x-none"/>
        </w:rPr>
        <w:t xml:space="preserve"> DL</w:t>
      </w:r>
      <w:r w:rsidRPr="003F7A06">
        <w:rPr>
          <w:rFonts w:ascii="Times New Roman" w:eastAsia="宋体" w:hAnsi="Times New Roman" w:cs="Times New Roman"/>
          <w:kern w:val="0"/>
          <w:sz w:val="20"/>
          <w:szCs w:val="20"/>
          <w:lang w:val="x-none"/>
        </w:rPr>
        <w:t xml:space="preserve"> BWP change is generated with NACK bit</w:t>
      </w:r>
    </w:p>
    <w:p w14:paraId="10B92BD6" w14:textId="5CE6A7D6" w:rsidR="003F7A06" w:rsidRPr="003F7A06" w:rsidRDefault="003F7A06" w:rsidP="005504FF">
      <w:pPr>
        <w:pStyle w:val="a7"/>
        <w:numPr>
          <w:ilvl w:val="0"/>
          <w:numId w:val="35"/>
        </w:numPr>
        <w:spacing w:before="120" w:after="120"/>
        <w:ind w:firstLineChars="0"/>
        <w:rPr>
          <w:rFonts w:ascii="Times New Roman" w:eastAsia="宋体" w:hAnsi="Times New Roman" w:cs="Times New Roman"/>
          <w:kern w:val="0"/>
          <w:sz w:val="20"/>
          <w:szCs w:val="20"/>
          <w:lang w:val="x-none"/>
        </w:rPr>
      </w:pPr>
      <w:r w:rsidRPr="003F7A06">
        <w:rPr>
          <w:rFonts w:ascii="Times New Roman" w:eastAsia="宋体" w:hAnsi="Times New Roman" w:cs="Times New Roman"/>
          <w:kern w:val="0"/>
          <w:sz w:val="20"/>
          <w:szCs w:val="20"/>
          <w:lang w:val="x-none"/>
        </w:rPr>
        <w:t xml:space="preserve">Option2: </w:t>
      </w:r>
      <w:r w:rsidR="000D4600">
        <w:rPr>
          <w:rFonts w:ascii="Times New Roman" w:eastAsia="宋体" w:hAnsi="Times New Roman" w:cs="Times New Roman"/>
          <w:kern w:val="0"/>
          <w:sz w:val="20"/>
          <w:szCs w:val="20"/>
          <w:lang w:val="x-none"/>
        </w:rPr>
        <w:t>T</w:t>
      </w:r>
      <w:r w:rsidRPr="003F7A06">
        <w:rPr>
          <w:rFonts w:ascii="Times New Roman" w:eastAsia="宋体" w:hAnsi="Times New Roman" w:cs="Times New Roman"/>
          <w:kern w:val="0"/>
          <w:sz w:val="20"/>
          <w:szCs w:val="20"/>
          <w:lang w:val="x-none"/>
        </w:rPr>
        <w:t xml:space="preserve">he corresponding HARQ-ACK information for </w:t>
      </w:r>
      <w:r w:rsidR="005504FF">
        <w:rPr>
          <w:rFonts w:ascii="Times New Roman" w:eastAsia="宋体" w:hAnsi="Times New Roman" w:cs="Times New Roman" w:hint="eastAsia"/>
          <w:kern w:val="0"/>
          <w:sz w:val="20"/>
          <w:szCs w:val="20"/>
          <w:lang w:val="x-none"/>
        </w:rPr>
        <w:t xml:space="preserve">this DCI format 1_3 </w:t>
      </w:r>
      <w:r w:rsidR="005504FF">
        <w:rPr>
          <w:rFonts w:ascii="Times New Roman" w:eastAsia="宋体" w:hAnsi="Times New Roman" w:cs="Times New Roman"/>
          <w:kern w:val="0"/>
          <w:sz w:val="20"/>
          <w:szCs w:val="20"/>
          <w:lang w:val="x-none"/>
        </w:rPr>
        <w:t>is</w:t>
      </w:r>
      <w:r w:rsidR="005504FF">
        <w:rPr>
          <w:rFonts w:ascii="Times New Roman" w:eastAsia="宋体" w:hAnsi="Times New Roman" w:cs="Times New Roman" w:hint="eastAsia"/>
          <w:kern w:val="0"/>
          <w:sz w:val="20"/>
          <w:szCs w:val="20"/>
          <w:lang w:val="x-none"/>
        </w:rPr>
        <w:t xml:space="preserve"> skipped</w:t>
      </w:r>
      <w:r w:rsidRPr="003F7A06">
        <w:rPr>
          <w:rFonts w:ascii="Times New Roman" w:eastAsia="宋体" w:hAnsi="Times New Roman" w:cs="Times New Roman"/>
          <w:kern w:val="0"/>
          <w:sz w:val="20"/>
          <w:szCs w:val="20"/>
          <w:lang w:val="x-none"/>
        </w:rPr>
        <w:t xml:space="preserve"> </w:t>
      </w:r>
    </w:p>
    <w:p w14:paraId="2AD362CC" w14:textId="2FCE64C0" w:rsidR="003F7A06" w:rsidRPr="003F7A06" w:rsidRDefault="003F7A06" w:rsidP="005504FF">
      <w:pPr>
        <w:pStyle w:val="a7"/>
        <w:numPr>
          <w:ilvl w:val="0"/>
          <w:numId w:val="35"/>
        </w:numPr>
        <w:spacing w:before="120" w:after="120"/>
        <w:ind w:firstLineChars="0"/>
        <w:rPr>
          <w:rFonts w:ascii="Times New Roman" w:eastAsia="宋体" w:hAnsi="Times New Roman" w:cs="Times New Roman"/>
          <w:kern w:val="0"/>
          <w:sz w:val="20"/>
          <w:szCs w:val="20"/>
          <w:lang w:val="x-none"/>
        </w:rPr>
      </w:pPr>
      <w:r w:rsidRPr="003F7A06">
        <w:rPr>
          <w:rFonts w:ascii="Times New Roman" w:eastAsia="宋体" w:hAnsi="Times New Roman" w:cs="Times New Roman" w:hint="eastAsia"/>
          <w:kern w:val="0"/>
          <w:sz w:val="20"/>
          <w:szCs w:val="20"/>
          <w:lang w:val="x-none"/>
        </w:rPr>
        <w:t>O</w:t>
      </w:r>
      <w:r w:rsidRPr="003F7A06">
        <w:rPr>
          <w:rFonts w:ascii="Times New Roman" w:eastAsia="宋体" w:hAnsi="Times New Roman" w:cs="Times New Roman"/>
          <w:kern w:val="0"/>
          <w:sz w:val="20"/>
          <w:szCs w:val="20"/>
          <w:lang w:val="x-none"/>
        </w:rPr>
        <w:t>ption3:</w:t>
      </w:r>
      <w:r w:rsidR="003456FB">
        <w:rPr>
          <w:rFonts w:ascii="Times New Roman" w:eastAsia="宋体" w:hAnsi="Times New Roman" w:cs="Times New Roman"/>
          <w:kern w:val="0"/>
          <w:sz w:val="20"/>
          <w:szCs w:val="20"/>
          <w:lang w:val="x-none"/>
        </w:rPr>
        <w:t xml:space="preserve"> </w:t>
      </w:r>
      <w:r w:rsidR="003B166C">
        <w:rPr>
          <w:rFonts w:ascii="Times New Roman" w:eastAsia="宋体" w:hAnsi="Times New Roman" w:cs="Times New Roman"/>
          <w:kern w:val="0"/>
          <w:sz w:val="20"/>
          <w:szCs w:val="20"/>
          <w:lang w:val="x-none"/>
        </w:rPr>
        <w:t>D</w:t>
      </w:r>
      <w:r w:rsidRPr="003F7A06">
        <w:rPr>
          <w:rFonts w:ascii="Times New Roman" w:eastAsia="宋体" w:hAnsi="Times New Roman" w:cs="Times New Roman"/>
          <w:kern w:val="0"/>
          <w:sz w:val="20"/>
          <w:szCs w:val="20"/>
          <w:lang w:val="x-none"/>
        </w:rPr>
        <w:t xml:space="preserve">ifferent schemes for different cases, for example, </w:t>
      </w:r>
      <w:r w:rsidR="003B166C">
        <w:rPr>
          <w:rFonts w:ascii="Times New Roman" w:eastAsia="宋体" w:hAnsi="Times New Roman" w:cs="Times New Roman" w:hint="eastAsia"/>
          <w:kern w:val="0"/>
          <w:sz w:val="20"/>
          <w:szCs w:val="20"/>
          <w:lang w:val="x-none"/>
        </w:rPr>
        <w:t xml:space="preserve">when </w:t>
      </w:r>
      <w:r w:rsidR="003B166C" w:rsidRPr="003B166C">
        <w:rPr>
          <w:rFonts w:ascii="Times New Roman" w:eastAsia="宋体" w:hAnsi="Times New Roman" w:cs="Times New Roman"/>
          <w:kern w:val="0"/>
          <w:sz w:val="20"/>
          <w:szCs w:val="20"/>
          <w:lang w:val="x-none"/>
        </w:rPr>
        <w:t>all scheduled cells have been triggered with DL BWP change</w:t>
      </w:r>
      <w:r w:rsidR="000D4600">
        <w:rPr>
          <w:rFonts w:ascii="Times New Roman" w:eastAsia="宋体" w:hAnsi="Times New Roman" w:cs="Times New Roman"/>
          <w:kern w:val="0"/>
          <w:sz w:val="20"/>
          <w:szCs w:val="20"/>
          <w:lang w:val="x-none"/>
        </w:rPr>
        <w:t>s</w:t>
      </w:r>
      <w:r w:rsidRPr="003F7A06">
        <w:rPr>
          <w:rFonts w:ascii="Times New Roman" w:eastAsia="宋体" w:hAnsi="Times New Roman" w:cs="Times New Roman"/>
          <w:kern w:val="0"/>
          <w:sz w:val="20"/>
          <w:szCs w:val="20"/>
          <w:lang w:val="x-none"/>
        </w:rPr>
        <w:t>, option 2 is applied, otherwise option 1</w:t>
      </w:r>
      <w:r w:rsidR="003B166C">
        <w:rPr>
          <w:rFonts w:ascii="Times New Roman" w:eastAsia="宋体" w:hAnsi="Times New Roman" w:cs="Times New Roman" w:hint="eastAsia"/>
          <w:kern w:val="0"/>
          <w:sz w:val="20"/>
          <w:szCs w:val="20"/>
          <w:lang w:val="x-none"/>
        </w:rPr>
        <w:t xml:space="preserve"> is applied</w:t>
      </w:r>
      <w:r w:rsidRPr="003F7A06">
        <w:rPr>
          <w:rFonts w:ascii="Times New Roman" w:eastAsia="宋体" w:hAnsi="Times New Roman" w:cs="Times New Roman"/>
          <w:kern w:val="0"/>
          <w:sz w:val="20"/>
          <w:szCs w:val="20"/>
          <w:lang w:val="x-none"/>
        </w:rPr>
        <w:t>.</w:t>
      </w:r>
    </w:p>
    <w:p w14:paraId="0A81EC7A" w14:textId="158C1B97" w:rsidR="003F7A06" w:rsidRDefault="003F7A06" w:rsidP="005504FF">
      <w:pPr>
        <w:spacing w:before="120" w:after="120"/>
        <w:rPr>
          <w:rFonts w:ascii="Times New Roman" w:eastAsia="宋体" w:hAnsi="Times New Roman" w:cs="Times New Roman"/>
          <w:kern w:val="0"/>
          <w:sz w:val="20"/>
          <w:szCs w:val="20"/>
          <w:lang w:val="x-none"/>
        </w:rPr>
      </w:pPr>
      <w:r>
        <w:rPr>
          <w:rFonts w:ascii="Times New Roman" w:eastAsia="宋体" w:hAnsi="Times New Roman" w:cs="Times New Roman"/>
          <w:kern w:val="0"/>
          <w:sz w:val="20"/>
          <w:szCs w:val="20"/>
          <w:lang w:val="x-none"/>
        </w:rPr>
        <w:t xml:space="preserve">Compared to option2, option 1 </w:t>
      </w:r>
      <w:r w:rsidR="005504FF">
        <w:rPr>
          <w:rFonts w:ascii="Times New Roman" w:eastAsia="宋体" w:hAnsi="Times New Roman" w:cs="Times New Roman" w:hint="eastAsia"/>
          <w:kern w:val="0"/>
          <w:sz w:val="20"/>
          <w:szCs w:val="20"/>
          <w:lang w:val="x-none"/>
        </w:rPr>
        <w:t>keeps</w:t>
      </w:r>
      <w:r>
        <w:rPr>
          <w:rFonts w:ascii="Times New Roman" w:eastAsia="宋体" w:hAnsi="Times New Roman" w:cs="Times New Roman"/>
          <w:kern w:val="0"/>
          <w:sz w:val="20"/>
          <w:szCs w:val="20"/>
          <w:lang w:val="x-none"/>
        </w:rPr>
        <w:t xml:space="preserve"> the HARQ-ACK bits for the cells </w:t>
      </w:r>
      <w:r w:rsidR="005504FF">
        <w:rPr>
          <w:rFonts w:ascii="Times New Roman" w:eastAsia="宋体" w:hAnsi="Times New Roman" w:cs="Times New Roman" w:hint="eastAsia"/>
          <w:kern w:val="0"/>
          <w:sz w:val="20"/>
          <w:szCs w:val="20"/>
          <w:lang w:val="x-none"/>
        </w:rPr>
        <w:t>without</w:t>
      </w:r>
      <w:r>
        <w:rPr>
          <w:rFonts w:ascii="Times New Roman" w:eastAsia="宋体" w:hAnsi="Times New Roman" w:cs="Times New Roman"/>
          <w:kern w:val="0"/>
          <w:sz w:val="20"/>
          <w:szCs w:val="20"/>
          <w:lang w:val="x-none"/>
        </w:rPr>
        <w:t xml:space="preserve"> BWP change</w:t>
      </w:r>
      <w:r w:rsidR="005504FF">
        <w:rPr>
          <w:rFonts w:ascii="Times New Roman" w:eastAsia="宋体" w:hAnsi="Times New Roman" w:cs="Times New Roman" w:hint="eastAsia"/>
          <w:kern w:val="0"/>
          <w:sz w:val="20"/>
          <w:szCs w:val="20"/>
          <w:lang w:val="x-none"/>
        </w:rPr>
        <w:t xml:space="preserve">, </w:t>
      </w:r>
      <w:r w:rsidR="0020445F">
        <w:rPr>
          <w:rFonts w:ascii="Times New Roman" w:eastAsia="宋体" w:hAnsi="Times New Roman" w:cs="Times New Roman" w:hint="eastAsia"/>
          <w:kern w:val="0"/>
          <w:sz w:val="20"/>
          <w:szCs w:val="20"/>
          <w:lang w:val="x-none"/>
        </w:rPr>
        <w:t>thus</w:t>
      </w:r>
      <w:r w:rsidR="005504FF">
        <w:rPr>
          <w:rFonts w:ascii="Times New Roman" w:eastAsia="宋体" w:hAnsi="Times New Roman" w:cs="Times New Roman" w:hint="eastAsia"/>
          <w:kern w:val="0"/>
          <w:sz w:val="20"/>
          <w:szCs w:val="20"/>
          <w:lang w:val="x-none"/>
        </w:rPr>
        <w:t xml:space="preserve"> it can avoid un</w:t>
      </w:r>
      <w:r w:rsidR="005504FF">
        <w:rPr>
          <w:rFonts w:ascii="Times New Roman" w:eastAsia="宋体" w:hAnsi="Times New Roman" w:cs="Times New Roman"/>
          <w:kern w:val="0"/>
          <w:sz w:val="20"/>
          <w:szCs w:val="20"/>
          <w:lang w:val="x-none"/>
        </w:rPr>
        <w:t>ne</w:t>
      </w:r>
      <w:r w:rsidR="005504FF">
        <w:rPr>
          <w:rFonts w:ascii="Times New Roman" w:eastAsia="宋体" w:hAnsi="Times New Roman" w:cs="Times New Roman" w:hint="eastAsia"/>
          <w:kern w:val="0"/>
          <w:sz w:val="20"/>
          <w:szCs w:val="20"/>
          <w:lang w:val="x-none"/>
        </w:rPr>
        <w:t>cessary retransmissions due to HARQ-ACK dropping</w:t>
      </w:r>
      <w:r>
        <w:rPr>
          <w:rFonts w:ascii="Times New Roman" w:eastAsia="宋体" w:hAnsi="Times New Roman" w:cs="Times New Roman"/>
          <w:kern w:val="0"/>
          <w:sz w:val="20"/>
          <w:szCs w:val="20"/>
          <w:lang w:val="x-none"/>
        </w:rPr>
        <w:t xml:space="preserve">. </w:t>
      </w:r>
      <w:r w:rsidR="00830A61">
        <w:rPr>
          <w:rFonts w:ascii="Times New Roman" w:eastAsia="宋体" w:hAnsi="Times New Roman" w:cs="Times New Roman"/>
          <w:kern w:val="0"/>
          <w:sz w:val="20"/>
          <w:szCs w:val="20"/>
          <w:lang w:val="x-none"/>
        </w:rPr>
        <w:t>O</w:t>
      </w:r>
      <w:r>
        <w:rPr>
          <w:rFonts w:ascii="Times New Roman" w:eastAsia="宋体" w:hAnsi="Times New Roman" w:cs="Times New Roman"/>
          <w:kern w:val="0"/>
          <w:sz w:val="20"/>
          <w:szCs w:val="20"/>
          <w:lang w:val="x-none"/>
        </w:rPr>
        <w:t>ption 3</w:t>
      </w:r>
      <w:r w:rsidR="00516E07">
        <w:rPr>
          <w:rFonts w:ascii="Times New Roman" w:eastAsia="宋体" w:hAnsi="Times New Roman" w:cs="Times New Roman" w:hint="eastAsia"/>
          <w:kern w:val="0"/>
          <w:sz w:val="20"/>
          <w:szCs w:val="20"/>
          <w:lang w:val="x-none"/>
        </w:rPr>
        <w:t xml:space="preserve"> provides a tradeoff between option1/2 but</w:t>
      </w:r>
      <w:r>
        <w:rPr>
          <w:rFonts w:ascii="Times New Roman" w:eastAsia="宋体" w:hAnsi="Times New Roman" w:cs="Times New Roman"/>
          <w:kern w:val="0"/>
          <w:sz w:val="20"/>
          <w:szCs w:val="20"/>
          <w:lang w:val="x-none"/>
        </w:rPr>
        <w:t xml:space="preserve"> the spec impact is large</w:t>
      </w:r>
      <w:r w:rsidR="00516E07">
        <w:rPr>
          <w:rFonts w:ascii="Times New Roman" w:eastAsia="宋体" w:hAnsi="Times New Roman" w:cs="Times New Roman" w:hint="eastAsia"/>
          <w:kern w:val="0"/>
          <w:sz w:val="20"/>
          <w:szCs w:val="20"/>
          <w:lang w:val="x-none"/>
        </w:rPr>
        <w:t>r</w:t>
      </w:r>
      <w:r w:rsidR="00B1644B">
        <w:rPr>
          <w:rFonts w:ascii="Times New Roman" w:eastAsia="宋体" w:hAnsi="Times New Roman" w:cs="Times New Roman"/>
          <w:kern w:val="0"/>
          <w:sz w:val="20"/>
          <w:szCs w:val="20"/>
          <w:lang w:val="x-none"/>
        </w:rPr>
        <w:t xml:space="preserve"> and </w:t>
      </w:r>
      <w:r w:rsidR="00516E07">
        <w:rPr>
          <w:rFonts w:ascii="Times New Roman" w:eastAsia="宋体" w:hAnsi="Times New Roman" w:cs="Times New Roman" w:hint="eastAsia"/>
          <w:kern w:val="0"/>
          <w:sz w:val="20"/>
          <w:szCs w:val="20"/>
          <w:lang w:val="x-none"/>
        </w:rPr>
        <w:t>results in hi</w:t>
      </w:r>
      <w:r w:rsidR="00830A61">
        <w:rPr>
          <w:rFonts w:ascii="Times New Roman" w:eastAsia="宋体" w:hAnsi="Times New Roman" w:cs="Times New Roman"/>
          <w:kern w:val="0"/>
          <w:sz w:val="20"/>
          <w:szCs w:val="20"/>
          <w:lang w:val="x-none"/>
        </w:rPr>
        <w:t>gh</w:t>
      </w:r>
      <w:r w:rsidR="00516E07">
        <w:rPr>
          <w:rFonts w:ascii="Times New Roman" w:eastAsia="宋体" w:hAnsi="Times New Roman" w:cs="Times New Roman" w:hint="eastAsia"/>
          <w:kern w:val="0"/>
          <w:sz w:val="20"/>
          <w:szCs w:val="20"/>
          <w:lang w:val="x-none"/>
        </w:rPr>
        <w:t xml:space="preserve">er </w:t>
      </w:r>
      <w:r w:rsidR="00B1644B">
        <w:rPr>
          <w:rFonts w:ascii="Times New Roman" w:eastAsia="宋体" w:hAnsi="Times New Roman" w:cs="Times New Roman"/>
          <w:kern w:val="0"/>
          <w:sz w:val="20"/>
          <w:szCs w:val="20"/>
          <w:lang w:val="x-none"/>
        </w:rPr>
        <w:t>UE implementation complexity</w:t>
      </w:r>
      <w:r>
        <w:rPr>
          <w:rFonts w:ascii="Times New Roman" w:eastAsia="宋体" w:hAnsi="Times New Roman" w:cs="Times New Roman"/>
          <w:kern w:val="0"/>
          <w:sz w:val="20"/>
          <w:szCs w:val="20"/>
          <w:lang w:val="x-none"/>
        </w:rPr>
        <w:t>. Therefore, we support option 1.</w:t>
      </w:r>
    </w:p>
    <w:p w14:paraId="3559B8EC" w14:textId="567F33C4" w:rsidR="003F7A06" w:rsidRDefault="009D0FED" w:rsidP="005504FF">
      <w:pPr>
        <w:pStyle w:val="af0"/>
        <w:spacing w:before="120" w:after="240"/>
        <w:rPr>
          <w:rFonts w:ascii="Times New Roman" w:eastAsia="Times New Roman" w:hAnsi="Times New Roman" w:cs="Times New Roman"/>
          <w:b/>
          <w:bCs/>
          <w:kern w:val="0"/>
          <w:lang w:eastAsia="en-US"/>
        </w:rPr>
      </w:pPr>
      <w:bookmarkStart w:id="22" w:name="_Ref163059303"/>
      <w:r w:rsidRPr="00775277">
        <w:rPr>
          <w:rFonts w:ascii="Times New Roman" w:hAnsi="Times New Roman" w:cs="Times New Roman"/>
          <w:b/>
          <w:bCs/>
        </w:rPr>
        <w:t xml:space="preserve">Proposal </w:t>
      </w:r>
      <w:r w:rsidRPr="00775277">
        <w:rPr>
          <w:rFonts w:ascii="Times New Roman" w:hAnsi="Times New Roman" w:cs="Times New Roman"/>
          <w:b/>
          <w:bCs/>
        </w:rPr>
        <w:fldChar w:fldCharType="begin"/>
      </w:r>
      <w:r w:rsidRPr="00775277">
        <w:rPr>
          <w:rFonts w:ascii="Times New Roman" w:hAnsi="Times New Roman" w:cs="Times New Roman"/>
          <w:b/>
          <w:bCs/>
        </w:rPr>
        <w:instrText xml:space="preserve"> SEQ Proposal \* ARABIC </w:instrText>
      </w:r>
      <w:r w:rsidRPr="00775277">
        <w:rPr>
          <w:rFonts w:ascii="Times New Roman" w:hAnsi="Times New Roman" w:cs="Times New Roman"/>
          <w:b/>
          <w:bCs/>
        </w:rPr>
        <w:fldChar w:fldCharType="separate"/>
      </w:r>
      <w:r w:rsidR="00FC0585">
        <w:rPr>
          <w:rFonts w:ascii="Times New Roman" w:hAnsi="Times New Roman" w:cs="Times New Roman"/>
          <w:b/>
          <w:bCs/>
          <w:noProof/>
        </w:rPr>
        <w:t>7</w:t>
      </w:r>
      <w:r w:rsidRPr="00775277">
        <w:rPr>
          <w:rFonts w:ascii="Times New Roman" w:hAnsi="Times New Roman" w:cs="Times New Roman"/>
          <w:b/>
          <w:bCs/>
        </w:rPr>
        <w:fldChar w:fldCharType="end"/>
      </w:r>
      <w:r w:rsidRPr="00775277">
        <w:rPr>
          <w:rFonts w:ascii="Times New Roman" w:hAnsi="Times New Roman" w:cs="Times New Roman"/>
          <w:b/>
          <w:bCs/>
        </w:rPr>
        <w:t xml:space="preserve">. </w:t>
      </w:r>
      <w:r w:rsidR="003F7A06" w:rsidRPr="00EF6115">
        <w:rPr>
          <w:rFonts w:ascii="Times New Roman" w:eastAsia="Times New Roman" w:hAnsi="Times New Roman" w:cs="Times New Roman"/>
          <w:b/>
          <w:bCs/>
          <w:kern w:val="0"/>
          <w:lang w:eastAsia="en-US"/>
        </w:rPr>
        <w:t xml:space="preserve">When a PDCCH MO that provides a DCI format 1_3 is before an active DL BWP change on a cell of </w:t>
      </w:r>
      <w:r w:rsidR="000D4600">
        <w:rPr>
          <w:rFonts w:ascii="Times New Roman" w:eastAsia="Times New Roman" w:hAnsi="Times New Roman" w:cs="Times New Roman"/>
          <w:b/>
          <w:bCs/>
          <w:kern w:val="0"/>
          <w:lang w:eastAsia="en-US"/>
        </w:rPr>
        <w:t xml:space="preserve">the </w:t>
      </w:r>
      <w:r w:rsidR="003F7A06" w:rsidRPr="00EF6115">
        <w:rPr>
          <w:rFonts w:ascii="Times New Roman" w:eastAsia="Times New Roman" w:hAnsi="Times New Roman" w:cs="Times New Roman"/>
          <w:b/>
          <w:bCs/>
          <w:kern w:val="0"/>
          <w:lang w:eastAsia="en-US"/>
        </w:rPr>
        <w:t>co-scheduled cells by the DCI format 1</w:t>
      </w:r>
      <w:r w:rsidR="000D4600">
        <w:rPr>
          <w:rFonts w:ascii="Times New Roman" w:eastAsia="Times New Roman" w:hAnsi="Times New Roman" w:cs="Times New Roman"/>
          <w:b/>
          <w:bCs/>
          <w:kern w:val="0"/>
          <w:lang w:eastAsia="en-US"/>
        </w:rPr>
        <w:t>_</w:t>
      </w:r>
      <w:r w:rsidR="003F7A06" w:rsidRPr="00EF6115">
        <w:rPr>
          <w:rFonts w:ascii="Times New Roman" w:eastAsia="Times New Roman" w:hAnsi="Times New Roman" w:cs="Times New Roman"/>
          <w:b/>
          <w:bCs/>
          <w:kern w:val="0"/>
          <w:lang w:eastAsia="en-US"/>
        </w:rPr>
        <w:t>3, and the DCI format 1</w:t>
      </w:r>
      <w:r w:rsidR="000D4600">
        <w:rPr>
          <w:rFonts w:ascii="Times New Roman" w:eastAsia="Times New Roman" w:hAnsi="Times New Roman" w:cs="Times New Roman"/>
          <w:b/>
          <w:bCs/>
          <w:kern w:val="0"/>
          <w:lang w:eastAsia="en-US"/>
        </w:rPr>
        <w:t>_</w:t>
      </w:r>
      <w:r w:rsidR="003F7A06" w:rsidRPr="00EF6115">
        <w:rPr>
          <w:rFonts w:ascii="Times New Roman" w:eastAsia="Times New Roman" w:hAnsi="Times New Roman" w:cs="Times New Roman"/>
          <w:b/>
          <w:bCs/>
          <w:kern w:val="0"/>
          <w:lang w:eastAsia="en-US"/>
        </w:rPr>
        <w:t>3 does not trigger the active DL BWP change for the cell, and the PUCCH indicated by the DCI format 1_3 is to be transmitted after the active DL BWP change on the cell,</w:t>
      </w:r>
      <w:r w:rsidR="003F7A06">
        <w:rPr>
          <w:rFonts w:ascii="Times New Roman" w:eastAsia="Times New Roman" w:hAnsi="Times New Roman" w:cs="Times New Roman"/>
          <w:b/>
          <w:bCs/>
          <w:kern w:val="0"/>
          <w:lang w:eastAsia="en-US"/>
        </w:rPr>
        <w:t xml:space="preserve"> f</w:t>
      </w:r>
      <w:r w:rsidR="003F7A06" w:rsidRPr="003A1A43">
        <w:rPr>
          <w:rFonts w:ascii="Times New Roman" w:eastAsia="Times New Roman" w:hAnsi="Times New Roman" w:cs="Times New Roman"/>
          <w:b/>
          <w:bCs/>
          <w:kern w:val="0"/>
          <w:lang w:eastAsia="en-US"/>
        </w:rPr>
        <w:t>or type 2 codebook for generating the second sub-codebook, the corresponding HARQ-ACK information for that cell with BWP switching is generated with NACK bi</w:t>
      </w:r>
      <w:r w:rsidR="003F7A06">
        <w:rPr>
          <w:rFonts w:ascii="Times New Roman" w:eastAsia="Times New Roman" w:hAnsi="Times New Roman" w:cs="Times New Roman"/>
          <w:b/>
          <w:bCs/>
          <w:kern w:val="0"/>
          <w:lang w:eastAsia="en-US"/>
        </w:rPr>
        <w:t>t.</w:t>
      </w:r>
      <w:bookmarkEnd w:id="22"/>
    </w:p>
    <w:p w14:paraId="4E17FCD7" w14:textId="3AB0DAAF" w:rsidR="003F7A06" w:rsidRDefault="009D0FED" w:rsidP="005504FF">
      <w:pPr>
        <w:pStyle w:val="af0"/>
        <w:spacing w:before="120" w:after="240"/>
        <w:rPr>
          <w:rFonts w:ascii="Times New Roman" w:eastAsia="Times New Roman" w:hAnsi="Times New Roman" w:cs="Times New Roman"/>
          <w:b/>
          <w:bCs/>
          <w:kern w:val="0"/>
          <w:lang w:eastAsia="en-US"/>
        </w:rPr>
      </w:pPr>
      <w:bookmarkStart w:id="23" w:name="_Ref163059305"/>
      <w:r w:rsidRPr="00775277">
        <w:rPr>
          <w:rFonts w:ascii="Times New Roman" w:hAnsi="Times New Roman" w:cs="Times New Roman"/>
          <w:b/>
          <w:bCs/>
        </w:rPr>
        <w:t xml:space="preserve">Proposal </w:t>
      </w:r>
      <w:r w:rsidRPr="00775277">
        <w:rPr>
          <w:rFonts w:ascii="Times New Roman" w:hAnsi="Times New Roman" w:cs="Times New Roman"/>
          <w:b/>
          <w:bCs/>
        </w:rPr>
        <w:fldChar w:fldCharType="begin"/>
      </w:r>
      <w:r w:rsidRPr="00775277">
        <w:rPr>
          <w:rFonts w:ascii="Times New Roman" w:hAnsi="Times New Roman" w:cs="Times New Roman"/>
          <w:b/>
          <w:bCs/>
        </w:rPr>
        <w:instrText xml:space="preserve"> SEQ Proposal \* ARABIC </w:instrText>
      </w:r>
      <w:r w:rsidRPr="00775277">
        <w:rPr>
          <w:rFonts w:ascii="Times New Roman" w:hAnsi="Times New Roman" w:cs="Times New Roman"/>
          <w:b/>
          <w:bCs/>
        </w:rPr>
        <w:fldChar w:fldCharType="separate"/>
      </w:r>
      <w:r w:rsidR="00FC0585">
        <w:rPr>
          <w:rFonts w:ascii="Times New Roman" w:hAnsi="Times New Roman" w:cs="Times New Roman"/>
          <w:b/>
          <w:bCs/>
          <w:noProof/>
        </w:rPr>
        <w:t>8</w:t>
      </w:r>
      <w:r w:rsidRPr="00775277">
        <w:rPr>
          <w:rFonts w:ascii="Times New Roman" w:hAnsi="Times New Roman" w:cs="Times New Roman"/>
          <w:b/>
          <w:bCs/>
        </w:rPr>
        <w:fldChar w:fldCharType="end"/>
      </w:r>
      <w:r w:rsidRPr="00775277">
        <w:rPr>
          <w:rFonts w:ascii="Times New Roman" w:hAnsi="Times New Roman" w:cs="Times New Roman"/>
          <w:b/>
          <w:bCs/>
        </w:rPr>
        <w:t>.</w:t>
      </w:r>
      <w:r w:rsidR="003F7A06" w:rsidRPr="003A1A43">
        <w:rPr>
          <w:rFonts w:ascii="Times New Roman" w:eastAsia="Times New Roman" w:hAnsi="Times New Roman" w:cs="Times New Roman"/>
          <w:b/>
          <w:bCs/>
          <w:kern w:val="0"/>
          <w:lang w:eastAsia="en-US"/>
        </w:rPr>
        <w:t xml:space="preserve"> Adopt </w:t>
      </w:r>
      <w:r w:rsidR="00B1644B" w:rsidRPr="003A1A43">
        <w:rPr>
          <w:rFonts w:ascii="Times New Roman" w:eastAsia="Times New Roman" w:hAnsi="Times New Roman" w:cs="Times New Roman"/>
          <w:b/>
          <w:bCs/>
          <w:kern w:val="0"/>
          <w:lang w:eastAsia="en-US"/>
        </w:rPr>
        <w:t>TP</w:t>
      </w:r>
      <w:r w:rsidR="00B1644B">
        <w:rPr>
          <w:rFonts w:ascii="Times New Roman" w:eastAsia="Times New Roman" w:hAnsi="Times New Roman" w:cs="Times New Roman"/>
          <w:b/>
          <w:bCs/>
          <w:kern w:val="0"/>
          <w:lang w:eastAsia="en-US"/>
        </w:rPr>
        <w:t>4</w:t>
      </w:r>
      <w:r w:rsidR="00B1644B" w:rsidRPr="003A1A43">
        <w:rPr>
          <w:rFonts w:ascii="Times New Roman" w:eastAsia="Times New Roman" w:hAnsi="Times New Roman" w:cs="Times New Roman"/>
          <w:b/>
          <w:bCs/>
          <w:kern w:val="0"/>
          <w:lang w:eastAsia="en-US"/>
        </w:rPr>
        <w:t xml:space="preserve"> </w:t>
      </w:r>
      <w:r w:rsidR="003F7A06" w:rsidRPr="003A1A43">
        <w:rPr>
          <w:rFonts w:ascii="Times New Roman" w:eastAsia="Times New Roman" w:hAnsi="Times New Roman" w:cs="Times New Roman"/>
          <w:b/>
          <w:bCs/>
          <w:kern w:val="0"/>
          <w:lang w:eastAsia="en-US"/>
        </w:rPr>
        <w:t>for TS38.214.</w:t>
      </w:r>
      <w:bookmarkEnd w:id="23"/>
    </w:p>
    <w:tbl>
      <w:tblPr>
        <w:tblStyle w:val="a6"/>
        <w:tblW w:w="0" w:type="auto"/>
        <w:tblLook w:val="04A0" w:firstRow="1" w:lastRow="0" w:firstColumn="1" w:lastColumn="0" w:noHBand="0" w:noVBand="1"/>
      </w:tblPr>
      <w:tblGrid>
        <w:gridCol w:w="9060"/>
      </w:tblGrid>
      <w:tr w:rsidR="003F7A06" w:rsidRPr="00E00BB7" w14:paraId="2908889A" w14:textId="77777777" w:rsidTr="003A1A43">
        <w:tc>
          <w:tcPr>
            <w:tcW w:w="9060" w:type="dxa"/>
          </w:tcPr>
          <w:p w14:paraId="094BAC69" w14:textId="77777777" w:rsidR="003F7A06" w:rsidRPr="00E00BB7" w:rsidRDefault="003F7A06" w:rsidP="003A1A43">
            <w:pPr>
              <w:widowControl/>
              <w:spacing w:before="120" w:after="120"/>
              <w:rPr>
                <w:rFonts w:eastAsia="Times New Roman"/>
                <w:b/>
                <w:u w:val="single"/>
              </w:rPr>
            </w:pPr>
            <w:r w:rsidRPr="00E00BB7">
              <w:rPr>
                <w:rFonts w:eastAsia="Times New Roman"/>
                <w:b/>
                <w:u w:val="single"/>
              </w:rPr>
              <w:t>Reason for change:</w:t>
            </w:r>
          </w:p>
          <w:p w14:paraId="3721E5A0" w14:textId="5F85B8A5" w:rsidR="003F7A06" w:rsidRDefault="003F7A06" w:rsidP="003A1A43">
            <w:pPr>
              <w:widowControl/>
              <w:spacing w:before="120" w:after="120"/>
              <w:rPr>
                <w:rFonts w:eastAsia="MS Mincho"/>
                <w:lang w:eastAsia="en-US"/>
              </w:rPr>
            </w:pPr>
            <w:r w:rsidRPr="00E00BB7">
              <w:rPr>
                <w:rFonts w:eastAsia="MS Mincho"/>
                <w:lang w:eastAsia="en-US"/>
              </w:rPr>
              <w:t>In</w:t>
            </w:r>
            <w:r>
              <w:rPr>
                <w:rFonts w:eastAsia="MS Mincho"/>
                <w:lang w:eastAsia="en-US"/>
              </w:rPr>
              <w:t xml:space="preserve"> TS 38214, w</w:t>
            </w:r>
            <w:r w:rsidRPr="00402831">
              <w:rPr>
                <w:rFonts w:eastAsia="Malgun Gothic"/>
                <w:bCs/>
              </w:rPr>
              <w:t>hen a PDCCH MO that provides a D</w:t>
            </w:r>
            <w:r w:rsidRPr="00067378">
              <w:rPr>
                <w:rFonts w:eastAsia="Malgun Gothic"/>
                <w:bCs/>
              </w:rPr>
              <w:t xml:space="preserve">CI format 1_3 is before an </w:t>
            </w:r>
            <w:r w:rsidRPr="003A1A43">
              <w:rPr>
                <w:rFonts w:eastAsia="Malgun Gothic"/>
                <w:bCs/>
              </w:rPr>
              <w:t>active DL BWP change</w:t>
            </w:r>
            <w:r w:rsidRPr="00067378">
              <w:rPr>
                <w:rFonts w:eastAsia="Malgun Gothic"/>
                <w:bCs/>
              </w:rPr>
              <w:t xml:space="preserve"> on a cell of co-scheduled cells by the DCI format 1_3, and </w:t>
            </w:r>
            <w:r w:rsidRPr="003A1A43">
              <w:rPr>
                <w:rFonts w:eastAsia="Malgun Gothic"/>
                <w:bCs/>
              </w:rPr>
              <w:t>the DCI format 1</w:t>
            </w:r>
            <w:r w:rsidR="000D4600">
              <w:rPr>
                <w:rFonts w:eastAsia="Malgun Gothic"/>
                <w:bCs/>
              </w:rPr>
              <w:t>_</w:t>
            </w:r>
            <w:r w:rsidRPr="003A1A43">
              <w:rPr>
                <w:rFonts w:eastAsia="Malgun Gothic"/>
                <w:bCs/>
              </w:rPr>
              <w:t>3 does not trigger the active DL BWP change for the cell</w:t>
            </w:r>
            <w:r w:rsidRPr="00067378">
              <w:rPr>
                <w:rFonts w:eastAsia="Malgun Gothic"/>
                <w:bCs/>
              </w:rPr>
              <w:t>, and the PUCCH indicated by the D</w:t>
            </w:r>
            <w:r w:rsidRPr="00402831">
              <w:rPr>
                <w:rFonts w:eastAsia="Malgun Gothic"/>
                <w:bCs/>
              </w:rPr>
              <w:t>CI format 1_3 is to be transmitted after the active DL BWP change on the cell</w:t>
            </w:r>
            <w:r>
              <w:rPr>
                <w:rFonts w:eastAsia="MS Mincho"/>
                <w:lang w:eastAsia="en-US"/>
              </w:rPr>
              <w:t>, the behavior for type 2 sub-codebook is not specified.</w:t>
            </w:r>
          </w:p>
          <w:p w14:paraId="2A730EC8" w14:textId="77777777" w:rsidR="003F7A06" w:rsidRPr="00E00BB7" w:rsidRDefault="003F7A06" w:rsidP="003A1A43">
            <w:pPr>
              <w:widowControl/>
              <w:spacing w:before="120" w:after="120"/>
              <w:rPr>
                <w:rFonts w:eastAsia="Times New Roman"/>
                <w:b/>
                <w:u w:val="single"/>
              </w:rPr>
            </w:pPr>
            <w:r w:rsidRPr="00E00BB7">
              <w:rPr>
                <w:rFonts w:eastAsia="Times New Roman"/>
                <w:b/>
                <w:u w:val="single"/>
              </w:rPr>
              <w:t>Summary of change:</w:t>
            </w:r>
          </w:p>
          <w:p w14:paraId="1B0AD877" w14:textId="37C22080" w:rsidR="003F7A06" w:rsidRPr="00E00BB7" w:rsidRDefault="003F7A06" w:rsidP="003A1A43">
            <w:pPr>
              <w:widowControl/>
              <w:spacing w:before="120" w:after="120"/>
              <w:rPr>
                <w:rFonts w:eastAsia="Times New Roman"/>
              </w:rPr>
            </w:pPr>
            <w:r>
              <w:rPr>
                <w:rFonts w:eastAsia="Times New Roman"/>
              </w:rPr>
              <w:t>Specify that in this case</w:t>
            </w:r>
            <w:r w:rsidRPr="003A1A43">
              <w:rPr>
                <w:rFonts w:eastAsia="Times New Roman"/>
              </w:rPr>
              <w:t xml:space="preserve">, </w:t>
            </w:r>
            <w:r w:rsidR="00830A61">
              <w:rPr>
                <w:rFonts w:eastAsiaTheme="minorEastAsia" w:hint="eastAsia"/>
              </w:rPr>
              <w:t xml:space="preserve">if multiple cells are scheduled by the DCI format 1_3, </w:t>
            </w:r>
            <w:r w:rsidRPr="003A1A43">
              <w:rPr>
                <w:rFonts w:eastAsia="Times New Roman"/>
              </w:rPr>
              <w:t>the corresponding HARQ-ACK information for that cell with BWP switching is generated with NACK bit</w:t>
            </w:r>
            <w:r>
              <w:rPr>
                <w:rFonts w:eastAsia="Times New Roman"/>
              </w:rPr>
              <w:t xml:space="preserve">. </w:t>
            </w:r>
          </w:p>
          <w:p w14:paraId="0A1EFD7D" w14:textId="77777777" w:rsidR="003F7A06" w:rsidRPr="00E00BB7" w:rsidRDefault="003F7A06" w:rsidP="003A1A43">
            <w:pPr>
              <w:widowControl/>
              <w:overflowPunct w:val="0"/>
              <w:autoSpaceDE w:val="0"/>
              <w:autoSpaceDN w:val="0"/>
              <w:adjustRightInd w:val="0"/>
              <w:spacing w:before="120" w:after="120"/>
              <w:textAlignment w:val="baseline"/>
              <w:rPr>
                <w:rFonts w:eastAsia="Times New Roman"/>
                <w:b/>
                <w:u w:val="single"/>
              </w:rPr>
            </w:pPr>
            <w:r w:rsidRPr="00E00BB7">
              <w:rPr>
                <w:rFonts w:eastAsia="Times New Roman"/>
                <w:b/>
                <w:u w:val="single"/>
              </w:rPr>
              <w:t>Consequence if not approved:</w:t>
            </w:r>
          </w:p>
          <w:p w14:paraId="61EF56FC" w14:textId="77777777" w:rsidR="003F7A06" w:rsidRDefault="003F7A06" w:rsidP="003A1A43">
            <w:pPr>
              <w:widowControl/>
              <w:spacing w:before="120" w:after="120"/>
            </w:pPr>
            <w:r>
              <w:t xml:space="preserve">The </w:t>
            </w:r>
            <w:r w:rsidRPr="00EF6115">
              <w:rPr>
                <w:rFonts w:eastAsia="Times New Roman"/>
              </w:rPr>
              <w:t>type 2 codebook for generating the second sub-codebook</w:t>
            </w:r>
            <w:r>
              <w:t xml:space="preserve"> is not clear in this case.</w:t>
            </w:r>
          </w:p>
          <w:p w14:paraId="35E8F2B1" w14:textId="77777777" w:rsidR="003F7A06" w:rsidRPr="00775277" w:rsidRDefault="003F7A06" w:rsidP="003A1A43">
            <w:pPr>
              <w:pStyle w:val="af4"/>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44B32E6B" w14:textId="77777777" w:rsidR="003F7A06" w:rsidRPr="00E728AA" w:rsidRDefault="003F7A06" w:rsidP="003A1A43">
            <w:pPr>
              <w:widowControl/>
              <w:spacing w:before="120" w:after="120"/>
            </w:pPr>
            <w:r>
              <w:t>9.1.3.1</w:t>
            </w:r>
          </w:p>
        </w:tc>
      </w:tr>
      <w:tr w:rsidR="003F7A06" w:rsidRPr="00E00BB7" w14:paraId="566BDC10" w14:textId="77777777" w:rsidTr="003A1A43">
        <w:tc>
          <w:tcPr>
            <w:tcW w:w="9060" w:type="dxa"/>
          </w:tcPr>
          <w:p w14:paraId="476D4B98" w14:textId="685E9FD2" w:rsidR="003F7A06" w:rsidRPr="00E728AA" w:rsidRDefault="003F7A06" w:rsidP="003A1A43">
            <w:pPr>
              <w:widowControl/>
              <w:spacing w:before="120" w:after="120"/>
              <w:jc w:val="center"/>
              <w:rPr>
                <w:szCs w:val="24"/>
              </w:rPr>
            </w:pPr>
            <w:r w:rsidRPr="00E728AA">
              <w:rPr>
                <w:szCs w:val="24"/>
              </w:rPr>
              <w:t>===TP</w:t>
            </w:r>
            <w:r w:rsidR="00B1644B">
              <w:rPr>
                <w:szCs w:val="24"/>
              </w:rPr>
              <w:t>4</w:t>
            </w:r>
            <w:r w:rsidRPr="00E728AA">
              <w:rPr>
                <w:szCs w:val="24"/>
              </w:rPr>
              <w:t xml:space="preserve"> for 38</w:t>
            </w:r>
            <w:r>
              <w:rPr>
                <w:szCs w:val="24"/>
              </w:rPr>
              <w:t>.</w:t>
            </w:r>
            <w:r w:rsidRPr="00E728AA">
              <w:rPr>
                <w:szCs w:val="24"/>
              </w:rPr>
              <w:t>214===</w:t>
            </w:r>
          </w:p>
          <w:p w14:paraId="46F9E348" w14:textId="77777777" w:rsidR="003F7A06" w:rsidRPr="003F7A06" w:rsidRDefault="003F7A06" w:rsidP="003A1A43">
            <w:pPr>
              <w:pStyle w:val="4"/>
              <w:rPr>
                <w:rFonts w:ascii="Times New Roman" w:hAnsi="Times New Roman" w:cs="Times New Roman"/>
                <w:sz w:val="20"/>
                <w:szCs w:val="20"/>
              </w:rPr>
            </w:pPr>
            <w:bookmarkStart w:id="24" w:name="_Toc161999123"/>
            <w:r w:rsidRPr="003F7A06">
              <w:rPr>
                <w:rFonts w:ascii="Times New Roman" w:hAnsi="Times New Roman" w:cs="Times New Roman"/>
                <w:sz w:val="20"/>
                <w:szCs w:val="20"/>
              </w:rPr>
              <w:t>9.1.3.1</w:t>
            </w:r>
            <w:r w:rsidRPr="003F7A06">
              <w:rPr>
                <w:rFonts w:ascii="Times New Roman" w:hAnsi="Times New Roman" w:cs="Times New Roman"/>
                <w:sz w:val="20"/>
                <w:szCs w:val="20"/>
              </w:rPr>
              <w:tab/>
              <w:t>Type-2 HARQ-ACK codebook in physical uplink control channel</w:t>
            </w:r>
            <w:bookmarkEnd w:id="24"/>
          </w:p>
          <w:p w14:paraId="02FA99AA" w14:textId="77777777" w:rsidR="00B948FD" w:rsidRPr="001C059D" w:rsidRDefault="00B948FD" w:rsidP="00B948FD">
            <w:pPr>
              <w:spacing w:before="120" w:after="120"/>
              <w:jc w:val="center"/>
              <w:rPr>
                <w:color w:val="FF0000"/>
              </w:rPr>
            </w:pPr>
            <w:r w:rsidRPr="00775277">
              <w:rPr>
                <w:color w:val="FF0000"/>
              </w:rPr>
              <w:t>&lt; Unchanged parts are omitted &gt;</w:t>
            </w:r>
          </w:p>
          <w:p w14:paraId="7B881566" w14:textId="77777777" w:rsidR="003F7A06" w:rsidRDefault="003F7A06" w:rsidP="003A1A43">
            <w:pPr>
              <w:pStyle w:val="B1"/>
              <w:rPr>
                <w:lang w:eastAsia="zh-CN"/>
              </w:rPr>
            </w:pPr>
            <w:r>
              <w:rPr>
                <w:lang w:eastAsia="zh-CN"/>
              </w:rPr>
              <w:t xml:space="preserve">while </w:t>
            </w:r>
            <m:oMath>
              <m:r>
                <w:rPr>
                  <w:rFonts w:ascii="Cambria Math" w:hAnsi="Cambria Math"/>
                  <w:lang w:eastAsia="zh-CN"/>
                </w:rPr>
                <m:t>m&lt;M</m:t>
              </m:r>
            </m:oMath>
          </w:p>
          <w:p w14:paraId="2EA9D61A" w14:textId="77777777" w:rsidR="003F7A06" w:rsidRDefault="003F7A06" w:rsidP="003A1A43">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44877A96" w14:textId="77777777" w:rsidR="003F7A06" w:rsidRDefault="003F7A06" w:rsidP="003A1A43">
            <w:pPr>
              <w:pStyle w:val="B2"/>
              <w:rPr>
                <w:lang w:eastAsia="zh-CN"/>
              </w:rPr>
            </w:pPr>
            <w:r>
              <w:rPr>
                <w:lang w:eastAsia="zh-CN"/>
              </w:rPr>
              <w:lastRenderedPageBreak/>
              <w:t xml:space="preserve">if </w:t>
            </w:r>
            <w:proofErr w:type="spellStart"/>
            <w:r>
              <w:rPr>
                <w:i/>
                <w:iCs/>
              </w:rPr>
              <w:t>harq</w:t>
            </w:r>
            <w:proofErr w:type="spellEnd"/>
            <w:r>
              <w:rPr>
                <w:i/>
                <w:iCs/>
              </w:rPr>
              <w:t>-ACK-</w:t>
            </w:r>
            <w:proofErr w:type="spellStart"/>
            <w:r>
              <w:rPr>
                <w:i/>
                <w:iCs/>
              </w:rPr>
              <w:t>SpatialBundlingPUCCH</w:t>
            </w:r>
            <w:proofErr w:type="spellEnd"/>
            <w:r>
              <w:rPr>
                <w:lang w:eastAsia="zh-CN"/>
              </w:rPr>
              <w:t xml:space="preserve"> is not provided,</w:t>
            </w:r>
          </w:p>
          <w:p w14:paraId="1C76AFD9" w14:textId="77777777" w:rsidR="003F7A06" w:rsidRDefault="003F7A06" w:rsidP="003A1A43">
            <w:pPr>
              <w:pStyle w:val="B3"/>
              <w:rPr>
                <w:rFonts w:eastAsia="Times New Roman"/>
                <w:lang w:eastAsia="zh-CN"/>
              </w:rPr>
            </w:pPr>
            <w:r>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044EC21" w14:textId="77777777" w:rsidR="003F7A06" w:rsidRDefault="003F7A06" w:rsidP="003A1A43">
            <w:pPr>
              <w:pStyle w:val="B4"/>
              <w:ind w:left="1134" w:firstLine="0"/>
              <w:rPr>
                <w:iCs/>
              </w:rPr>
            </w:pPr>
            <w:r>
              <w:t xml:space="preserve">if PDCCH monitoring occasion </w:t>
            </w:r>
            <m:oMath>
              <m:r>
                <w:rPr>
                  <w:rFonts w:ascii="Cambria Math" w:hAnsi="Cambria Math"/>
                </w:rPr>
                <m:t>m</m:t>
              </m:r>
            </m:oMath>
            <w:r>
              <w:t xml:space="preserve"> is before 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pucch-sSCellDyn</w:t>
            </w:r>
            <w:proofErr w:type="spellEnd"/>
          </w:p>
          <w:p w14:paraId="3F236EBA" w14:textId="77777777" w:rsidR="003F7A06" w:rsidRDefault="003F7A06" w:rsidP="003A1A43">
            <w:pPr>
              <w:pStyle w:val="B5"/>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4D5BAD03" w14:textId="77777777" w:rsidR="003F7A06" w:rsidRDefault="003F7A06" w:rsidP="003A1A43">
            <w:pPr>
              <w:pStyle w:val="B4"/>
            </w:pPr>
            <w:r>
              <w:t>else</w:t>
            </w:r>
          </w:p>
          <w:p w14:paraId="510924F4" w14:textId="77777777" w:rsidR="003F7A06" w:rsidRDefault="003F7A06" w:rsidP="003A1A43">
            <w:pPr>
              <w:pStyle w:val="B5"/>
              <w:ind w:left="1418" w:firstLine="0"/>
              <w:rPr>
                <w:lang w:eastAsia="zh-CN"/>
              </w:rPr>
            </w:pPr>
            <w:r>
              <w:rPr>
                <w:lang w:eastAsia="zh-CN"/>
              </w:rPr>
              <w:t xml:space="preserve">if there is a PDSCH reception on serving cell </w:t>
            </w:r>
            <m:oMath>
              <m:r>
                <w:rPr>
                  <w:rFonts w:ascii="Cambria Math" w:hAnsi="Cambria Math"/>
                </w:rPr>
                <m:t>c</m:t>
              </m:r>
            </m:oMath>
            <w:r>
              <w:rPr>
                <w:lang w:eastAsia="zh-CN"/>
              </w:rPr>
              <w:t xml:space="preserve"> that is scheduled by a DCI format scheduling more than one PDSCHs </w:t>
            </w:r>
            <w:bookmarkStart w:id="25" w:name="_Hlk160534812"/>
            <w:r>
              <w:rPr>
                <w:lang w:eastAsia="zh-CN"/>
              </w:rPr>
              <w:t xml:space="preserve">that provide respective more than one </w:t>
            </w:r>
            <w:r>
              <w:t>transport blocks with enabled HARQ-ACK information</w:t>
            </w:r>
            <w:bookmarkEnd w:id="25"/>
            <w:r>
              <w:rPr>
                <w:lang w:eastAsia="zh-CN"/>
              </w:rPr>
              <w:t xml:space="preserve"> on respective more than one serving cells, where the DCI format is associated with a PDCCH reception in PDCCH monitoring occasion </w:t>
            </w:r>
            <m:oMath>
              <m:r>
                <w:rPr>
                  <w:rFonts w:ascii="Cambria Math" w:hAnsi="Cambria Math"/>
                  <w:lang w:eastAsia="zh-CN"/>
                </w:rPr>
                <m:t>m</m:t>
              </m:r>
            </m:oMath>
            <w:r>
              <w:rPr>
                <w:lang w:eastAsia="zh-CN"/>
              </w:rPr>
              <w:t xml:space="preserve"> and </w:t>
            </w:r>
            <w:r>
              <w:rPr>
                <w:i/>
                <w:lang w:eastAsia="zh-CN"/>
              </w:rPr>
              <w:t>c</w:t>
            </w:r>
            <w:r>
              <w:rPr>
                <w:lang w:eastAsia="zh-CN"/>
              </w:rPr>
              <w:t xml:space="preserve"> is the smallest serving cell index among the more than one serving cells</w:t>
            </w:r>
          </w:p>
          <w:p w14:paraId="66DB8ED0" w14:textId="77777777" w:rsidR="003F7A06" w:rsidRDefault="003F7A06" w:rsidP="003A1A43">
            <w:pPr>
              <w:pStyle w:val="B5"/>
              <w:ind w:left="1985"/>
              <w:rPr>
                <w:lang w:eastAsia="zh-CN"/>
              </w:rPr>
            </w:pPr>
            <w:r>
              <w:rPr>
                <w:lang w:eastAsia="zh-CN"/>
              </w:rPr>
              <w:t xml:space="preserve">if </w:t>
            </w:r>
            <m:oMath>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sub>
              </m:sSub>
            </m:oMath>
          </w:p>
          <w:p w14:paraId="1002AA2A" w14:textId="77777777" w:rsidR="003F7A06" w:rsidRDefault="003F7A06" w:rsidP="003A1A43">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5146D69D" w14:textId="77777777" w:rsidR="003F7A06" w:rsidRDefault="003F7A06" w:rsidP="003A1A43">
            <w:pPr>
              <w:pStyle w:val="B5"/>
              <w:ind w:left="1985"/>
              <w:rPr>
                <w:rFonts w:cs="Arial"/>
                <w:lang w:eastAsia="zh-CN"/>
              </w:rPr>
            </w:pPr>
            <w:r>
              <w:rPr>
                <w:lang w:eastAsia="zh-CN"/>
              </w:rPr>
              <w:t>end if</w:t>
            </w:r>
          </w:p>
          <w:p w14:paraId="25A41835" w14:textId="77777777" w:rsidR="003F7A06" w:rsidRDefault="00000000" w:rsidP="003A1A43">
            <w:pPr>
              <w:pStyle w:val="B5"/>
              <w:ind w:left="1985"/>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F7A06">
              <w:rPr>
                <w:lang w:eastAsia="zh-CN"/>
              </w:rPr>
              <w:t xml:space="preserve">; </w:t>
            </w:r>
          </w:p>
          <w:p w14:paraId="2341748F" w14:textId="77777777" w:rsidR="003F7A06" w:rsidRDefault="003F7A06" w:rsidP="003A1A43">
            <w:pPr>
              <w:pStyle w:val="B5"/>
              <w:ind w:left="1985"/>
              <w:rPr>
                <w:lang w:eastAsia="zh-CN"/>
              </w:rPr>
            </w:pPr>
            <w:r>
              <w:rPr>
                <w:lang w:eastAsia="zh-CN"/>
              </w:rPr>
              <w:t xml:space="preserve">if </w:t>
            </w:r>
            <m:oMath>
              <m:sSubSup>
                <m:sSubSupPr>
                  <m:ctrlPr>
                    <w:rPr>
                      <w:rFonts w:ascii="Cambria Math" w:hAnsi="Cambria Math"/>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1215A7B" w14:textId="77777777" w:rsidR="003F7A06" w:rsidRDefault="00000000" w:rsidP="003A1A43">
            <w:pPr>
              <w:pStyle w:val="B5"/>
              <w:ind w:left="2268"/>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F7A06">
              <w:rPr>
                <w:lang w:eastAsia="zh-CN"/>
              </w:rPr>
              <w:t xml:space="preserve">; </w:t>
            </w:r>
          </w:p>
          <w:p w14:paraId="1798F3EF" w14:textId="77777777" w:rsidR="003F7A06" w:rsidRDefault="003F7A06" w:rsidP="003A1A43">
            <w:pPr>
              <w:pStyle w:val="B5"/>
              <w:ind w:left="1985"/>
              <w:rPr>
                <w:lang w:eastAsia="zh-CN"/>
              </w:rPr>
            </w:pPr>
            <w:r>
              <w:rPr>
                <w:lang w:eastAsia="zh-CN"/>
              </w:rPr>
              <w:t xml:space="preserve">else </w:t>
            </w:r>
          </w:p>
          <w:p w14:paraId="61D2C3BB" w14:textId="77777777" w:rsidR="003F7A06" w:rsidRDefault="00000000" w:rsidP="003A1A43">
            <w:pPr>
              <w:pStyle w:val="B5"/>
              <w:ind w:left="2268"/>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F7A06">
              <w:rPr>
                <w:lang w:eastAsia="zh-CN"/>
              </w:rPr>
              <w:t>;</w:t>
            </w:r>
          </w:p>
          <w:p w14:paraId="6DABC7B4" w14:textId="77777777" w:rsidR="003F7A06" w:rsidRDefault="003F7A06" w:rsidP="003A1A43">
            <w:pPr>
              <w:pStyle w:val="B5"/>
              <w:ind w:left="1985"/>
              <w:rPr>
                <w:lang w:eastAsia="zh-CN"/>
              </w:rPr>
            </w:pPr>
            <w:r>
              <w:rPr>
                <w:lang w:eastAsia="zh-CN"/>
              </w:rPr>
              <w:t>end if</w:t>
            </w:r>
          </w:p>
          <w:p w14:paraId="72193E5F" w14:textId="77777777" w:rsidR="003F7A06" w:rsidRDefault="003F7A06" w:rsidP="003A1A43">
            <w:pPr>
              <w:pStyle w:val="B5"/>
              <w:ind w:left="1985"/>
              <w:rPr>
                <w:lang w:eastAsia="zh-CN"/>
              </w:rPr>
            </w:pPr>
            <m:oMath>
              <m:r>
                <w:rPr>
                  <w:rFonts w:ascii="Cambria Math" w:hAnsi="Cambria Math"/>
                  <w:lang w:eastAsia="zh-CN"/>
                </w:rPr>
                <m:t>cnt=0</m:t>
              </m:r>
            </m:oMath>
            <w:r>
              <w:rPr>
                <w:lang w:eastAsia="zh-CN"/>
              </w:rPr>
              <w:t>;</w:t>
            </w:r>
          </w:p>
          <w:p w14:paraId="4D7AB7A0" w14:textId="77777777" w:rsidR="003F7A06" w:rsidRDefault="003F7A06" w:rsidP="003A1A43">
            <w:pPr>
              <w:pStyle w:val="B5"/>
              <w:ind w:left="1985"/>
              <w:rPr>
                <w:lang w:eastAsia="zh-CN"/>
              </w:rPr>
            </w:pPr>
            <m:oMath>
              <m:r>
                <w:rPr>
                  <w:rFonts w:ascii="Cambria Math" w:hAnsi="Cambria Math" w:cs="Arial"/>
                  <w:lang w:eastAsia="zh-CN"/>
                </w:rPr>
                <m:t>m</m:t>
              </m:r>
              <m:r>
                <w:rPr>
                  <w:rFonts w:ascii="Cambria Math" w:hAnsi="Cambria Math"/>
                  <w:lang w:eastAsia="zh-CN"/>
                </w:rPr>
                <m:t>c=0</m:t>
              </m:r>
            </m:oMath>
            <w:r>
              <w:rPr>
                <w:rFonts w:cs="Arial"/>
                <w:lang w:eastAsia="zh-CN"/>
              </w:rPr>
              <w:t>;</w:t>
            </w:r>
          </w:p>
          <w:p w14:paraId="77E34B5D" w14:textId="77777777" w:rsidR="003F7A06" w:rsidRDefault="003F7A06" w:rsidP="003A1A43">
            <w:pPr>
              <w:pStyle w:val="B5"/>
              <w:ind w:left="1985"/>
            </w:pPr>
            <w:r>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oMath>
          </w:p>
          <w:p w14:paraId="65CF319C" w14:textId="77777777" w:rsidR="003F7A06" w:rsidRDefault="003F7A06" w:rsidP="003A1A43">
            <w:pPr>
              <w:pStyle w:val="B5"/>
              <w:ind w:left="2268"/>
              <w:rPr>
                <w:iCs/>
                <w:lang w:eastAsia="zh-CN"/>
              </w:rPr>
            </w:pPr>
            <w:r>
              <w:t>if the UE is scheduled PDSCH reception on serving cell</w:t>
            </w:r>
            <w:r>
              <w:rPr>
                <w:i/>
              </w:rPr>
              <w:t xml:space="preserve"> </w:t>
            </w:r>
            <m:oMath>
              <m:r>
                <w:rPr>
                  <w:rFonts w:ascii="Cambria Math" w:hAnsi="Cambria Math"/>
                </w:rPr>
                <m:t>m</m:t>
              </m:r>
              <m:r>
                <w:rPr>
                  <w:rFonts w:ascii="Cambria Math" w:hAnsi="Cambria Math"/>
                  <w:lang w:eastAsia="zh-CN"/>
                </w:rPr>
                <m:t>c</m:t>
              </m:r>
            </m:oMath>
            <w:r>
              <w:rPr>
                <w:iCs/>
                <w:lang w:eastAsia="zh-CN"/>
              </w:rPr>
              <w:t>, if any, from the more than one serving cells</w:t>
            </w:r>
          </w:p>
          <w:p w14:paraId="58AF0D34" w14:textId="77777777" w:rsidR="003F7A06" w:rsidRPr="003A1A43" w:rsidRDefault="003F7A06" w:rsidP="003A1A43">
            <w:pPr>
              <w:pStyle w:val="B5"/>
              <w:ind w:left="2835"/>
              <w:rPr>
                <w:color w:val="FF0000"/>
              </w:rPr>
            </w:pPr>
            <m:oMath>
              <m:r>
                <w:rPr>
                  <w:rFonts w:ascii="Cambria Math" w:hAnsi="Cambria Math"/>
                  <w:color w:val="FF0000"/>
                </w:rPr>
                <m:t xml:space="preserve">  </m:t>
              </m:r>
            </m:oMath>
            <w:r w:rsidRPr="003A1A43">
              <w:rPr>
                <w:color w:val="FF0000"/>
              </w:rPr>
              <w:t xml:space="preserve">if PDCCH monitoring occasion </w:t>
            </w:r>
            <m:oMath>
              <m:r>
                <w:rPr>
                  <w:rFonts w:ascii="Cambria Math" w:hAnsi="Cambria Math"/>
                  <w:color w:val="FF0000"/>
                </w:rPr>
                <m:t>m</m:t>
              </m:r>
            </m:oMath>
            <w:r w:rsidRPr="003A1A43">
              <w:rPr>
                <w:color w:val="FF0000"/>
              </w:rPr>
              <w:t xml:space="preserve"> is before an active DL BWP change on serving cell</w:t>
            </w:r>
            <w:r w:rsidRPr="003A1A43">
              <w:rPr>
                <w:i/>
                <w:color w:val="FF0000"/>
              </w:rPr>
              <w:t xml:space="preserve"> </w:t>
            </w:r>
            <m:oMath>
              <m:r>
                <w:rPr>
                  <w:rFonts w:ascii="Cambria Math" w:hAnsi="Cambria Math"/>
                  <w:color w:val="FF0000"/>
                </w:rPr>
                <m:t>m</m:t>
              </m:r>
              <m:r>
                <w:rPr>
                  <w:rFonts w:ascii="Cambria Math" w:hAnsi="Cambria Math"/>
                  <w:color w:val="FF0000"/>
                  <w:lang w:eastAsia="zh-CN"/>
                </w:rPr>
                <m:t>c</m:t>
              </m:r>
            </m:oMath>
            <w:r w:rsidRPr="003A1A43">
              <w:rPr>
                <w:color w:val="FF0000"/>
              </w:rPr>
              <w:t xml:space="preserve"> and the active DL BWP change is not triggered in PDCCH monitoring occasion </w:t>
            </w:r>
            <m:oMath>
              <m:r>
                <w:rPr>
                  <w:rFonts w:ascii="Cambria Math" w:hAnsi="Cambria Math"/>
                  <w:color w:val="FF0000"/>
                </w:rPr>
                <m:t>m</m:t>
              </m:r>
            </m:oMath>
          </w:p>
          <w:p w14:paraId="4E9A746F" w14:textId="339D1227" w:rsidR="003F7A06" w:rsidRPr="003A1A43" w:rsidRDefault="00830A61" w:rsidP="00C43EA2">
            <w:pPr>
              <w:pStyle w:val="B5"/>
              <w:spacing w:before="240"/>
              <w:ind w:leftChars="1450" w:left="3045" w:firstLine="0"/>
              <w:rPr>
                <w:color w:val="FF0000"/>
                <w:lang w:eastAsia="zh-CN"/>
              </w:rPr>
            </w:pPr>
            <w:r>
              <w:rPr>
                <w:rFonts w:hint="eastAsia"/>
                <w:color w:val="FF0000"/>
                <w:lang w:eastAsia="zh-CN"/>
              </w:rPr>
              <w:t xml:space="preserve">set </w:t>
            </w:r>
            <w:r w:rsidR="003F7A06" w:rsidRPr="003A1A43">
              <w:rPr>
                <w:rFonts w:hint="eastAsia"/>
                <w:color w:val="FF0000"/>
                <w:lang w:eastAsia="zh-CN"/>
              </w:rPr>
              <w:t>t</w:t>
            </w:r>
            <w:r w:rsidR="003F7A06" w:rsidRPr="003A1A43">
              <w:rPr>
                <w:color w:val="FF0000"/>
                <w:lang w:eastAsia="zh-CN"/>
              </w:rPr>
              <w:t>he corresponding HARQ-ACK information bit</w:t>
            </w:r>
            <w:r>
              <w:rPr>
                <w:rFonts w:hint="eastAsia"/>
                <w:color w:val="FF0000"/>
                <w:lang w:eastAsia="zh-CN"/>
              </w:rPr>
              <w:t>(s)</w:t>
            </w:r>
            <w:r w:rsidR="003F7A06" w:rsidRPr="003A1A43">
              <w:rPr>
                <w:color w:val="FF0000"/>
                <w:lang w:eastAsia="zh-CN"/>
              </w:rPr>
              <w:t xml:space="preserve"> </w:t>
            </w:r>
            <w:r w:rsidRPr="00830A61">
              <w:rPr>
                <w:color w:val="FF0000"/>
                <w:lang w:eastAsia="zh-CN"/>
              </w:rPr>
              <w:t xml:space="preserve">of this cell </w:t>
            </w:r>
            <w:r>
              <w:rPr>
                <w:rFonts w:hint="eastAsia"/>
                <w:color w:val="FF0000"/>
                <w:lang w:eastAsia="zh-CN"/>
              </w:rPr>
              <w:t>to</w:t>
            </w:r>
            <w:r w:rsidR="003F7A06" w:rsidRPr="003A1A43">
              <w:rPr>
                <w:color w:val="FF0000"/>
                <w:lang w:eastAsia="zh-CN"/>
              </w:rPr>
              <w:t xml:space="preserve"> NACK</w:t>
            </w:r>
          </w:p>
          <w:p w14:paraId="1671996C" w14:textId="564C729D" w:rsidR="003F7A06" w:rsidRPr="003A1A43" w:rsidRDefault="003F7A06" w:rsidP="00830A61">
            <w:pPr>
              <w:pStyle w:val="B5"/>
              <w:tabs>
                <w:tab w:val="left" w:pos="7004"/>
              </w:tabs>
              <w:ind w:leftChars="100" w:left="210" w:firstLineChars="1200" w:firstLine="2400"/>
              <w:rPr>
                <w:color w:val="FF0000"/>
                <w:lang w:eastAsia="zh-CN"/>
              </w:rPr>
            </w:pPr>
            <w:r w:rsidRPr="003A1A43">
              <w:rPr>
                <w:rFonts w:hint="eastAsia"/>
                <w:color w:val="FF0000"/>
                <w:lang w:eastAsia="zh-CN"/>
              </w:rPr>
              <w:t>e</w:t>
            </w:r>
            <w:r w:rsidRPr="003A1A43">
              <w:rPr>
                <w:color w:val="FF0000"/>
                <w:lang w:eastAsia="zh-CN"/>
              </w:rPr>
              <w:t>nd</w:t>
            </w:r>
            <w:r w:rsidR="00830A61">
              <w:rPr>
                <w:rFonts w:hint="eastAsia"/>
                <w:color w:val="FF0000"/>
                <w:lang w:eastAsia="zh-CN"/>
              </w:rPr>
              <w:t xml:space="preserve"> </w:t>
            </w:r>
            <w:r w:rsidRPr="003A1A43">
              <w:rPr>
                <w:color w:val="FF0000"/>
                <w:lang w:eastAsia="zh-CN"/>
              </w:rPr>
              <w:t>if</w:t>
            </w:r>
            <w:r w:rsidR="00830A61">
              <w:rPr>
                <w:color w:val="FF0000"/>
                <w:lang w:eastAsia="zh-CN"/>
              </w:rPr>
              <w:tab/>
            </w:r>
          </w:p>
          <w:p w14:paraId="1F178892" w14:textId="77777777" w:rsidR="003F7A06" w:rsidRDefault="003F7A06" w:rsidP="003A1A43">
            <w:pPr>
              <w:pStyle w:val="B5"/>
              <w:ind w:left="2552"/>
            </w:pPr>
            <w:r>
              <w:t xml:space="preserve">if </w:t>
            </w:r>
            <w:proofErr w:type="spellStart"/>
            <w:r>
              <w:rPr>
                <w:i/>
              </w:rPr>
              <w:t>maxNrofCodeWordsScheduledByDCI</w:t>
            </w:r>
            <w:proofErr w:type="spellEnd"/>
            <w:r>
              <w:rPr>
                <w:lang w:eastAsia="zh-CN"/>
              </w:rPr>
              <w:t xml:space="preserve"> is 2 for</w:t>
            </w:r>
            <w:r>
              <w:t xml:space="preserve"> serving cell</w:t>
            </w:r>
            <w:r>
              <w:rPr>
                <w:i/>
              </w:rPr>
              <w:t xml:space="preserve"> </w:t>
            </w:r>
            <m:oMath>
              <m:r>
                <w:rPr>
                  <w:rFonts w:ascii="Cambria Math" w:hAnsi="Cambria Math"/>
                </w:rPr>
                <m:t>m</m:t>
              </m:r>
              <m:r>
                <w:rPr>
                  <w:rFonts w:ascii="Cambria Math" w:hAnsi="Cambria Math"/>
                  <w:lang w:eastAsia="zh-CN"/>
                </w:rPr>
                <m:t>c</m:t>
              </m:r>
            </m:oMath>
            <w:r>
              <w:rPr>
                <w:iCs/>
                <w:lang w:eastAsia="zh-CN"/>
              </w:rPr>
              <w:t>, if any, from the more than one serving cells</w:t>
            </w:r>
          </w:p>
          <w:p w14:paraId="64DF15B0" w14:textId="77777777" w:rsidR="003F7A06" w:rsidRDefault="00000000" w:rsidP="003A1A43">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微软雅黑" w:eastAsia="微软雅黑" w:hAnsi="微软雅黑" w:cs="微软雅黑" w:hint="eastAsia"/>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3F7A06">
              <w:t xml:space="preserve"> </w:t>
            </w:r>
            <w:r w:rsidR="003F7A06">
              <w:rPr>
                <w:lang w:eastAsia="zh-CN"/>
              </w:rPr>
              <w:t xml:space="preserve">= </w:t>
            </w:r>
            <w:r w:rsidR="003F7A06">
              <w:t>HARQ-ACK information bit corresponding to the first transport block of this cell</w:t>
            </w:r>
          </w:p>
          <w:p w14:paraId="5D4FFA2C" w14:textId="77777777" w:rsidR="003F7A06" w:rsidRDefault="00000000" w:rsidP="003A1A43">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eastAsia="微软雅黑" w:hAnsi="Cambria Math" w:cs="微软雅黑" w:hint="eastAsia"/>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3F7A06">
              <w:t xml:space="preserve"> </w:t>
            </w:r>
            <w:r w:rsidR="003F7A06">
              <w:rPr>
                <w:lang w:eastAsia="zh-CN"/>
              </w:rPr>
              <w:t>=</w:t>
            </w:r>
            <w:r w:rsidR="003F7A06">
              <w:t xml:space="preserve"> HARQ-ACK information bit corresponding to the </w:t>
            </w:r>
            <w:r w:rsidR="003F7A06">
              <w:rPr>
                <w:lang w:eastAsia="zh-CN"/>
              </w:rPr>
              <w:t>second</w:t>
            </w:r>
            <w:r w:rsidR="003F7A06">
              <w:t xml:space="preserve"> transport block of this cell</w:t>
            </w:r>
          </w:p>
          <w:p w14:paraId="603D3FC7" w14:textId="77777777" w:rsidR="003F7A06" w:rsidRDefault="003F7A06" w:rsidP="003A1A43">
            <w:pPr>
              <w:pStyle w:val="B5"/>
              <w:ind w:left="2835"/>
            </w:pPr>
            <m:oMath>
              <m:r>
                <w:rPr>
                  <w:rFonts w:ascii="Cambria Math" w:hAnsi="Cambria Math"/>
                  <w:lang w:eastAsia="zh-CN"/>
                </w:rPr>
                <w:lastRenderedPageBreak/>
                <m:t>cnt=cnt+2</m:t>
              </m:r>
            </m:oMath>
            <w:r>
              <w:rPr>
                <w:lang w:eastAsia="zh-CN"/>
              </w:rPr>
              <w:t>;</w:t>
            </w:r>
          </w:p>
          <w:p w14:paraId="28C48E4F" w14:textId="77777777" w:rsidR="003F7A06" w:rsidRDefault="003F7A06" w:rsidP="003A1A43">
            <w:pPr>
              <w:pStyle w:val="B5"/>
              <w:ind w:left="2552"/>
            </w:pPr>
            <w:r>
              <w:t>else</w:t>
            </w:r>
          </w:p>
          <w:p w14:paraId="17943E73" w14:textId="77777777" w:rsidR="003F7A06" w:rsidRDefault="00000000" w:rsidP="003A1A43">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微软雅黑" w:eastAsia="微软雅黑" w:hAnsi="微软雅黑" w:cs="微软雅黑" w:hint="eastAsia"/>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3F7A06">
              <w:t xml:space="preserve"> </w:t>
            </w:r>
            <w:r w:rsidR="003F7A06">
              <w:rPr>
                <w:lang w:eastAsia="zh-CN"/>
              </w:rPr>
              <w:t xml:space="preserve">= </w:t>
            </w:r>
            <w:r w:rsidR="003F7A06">
              <w:t>HARQ-ACK information bit corresponding to the transport block of this cell</w:t>
            </w:r>
          </w:p>
          <w:p w14:paraId="2D2C7BC6" w14:textId="77777777" w:rsidR="003F7A06" w:rsidRDefault="003F7A06" w:rsidP="003A1A43">
            <w:pPr>
              <w:pStyle w:val="B5"/>
              <w:ind w:left="2835"/>
            </w:pPr>
            <m:oMath>
              <m:r>
                <w:rPr>
                  <w:rFonts w:ascii="Cambria Math" w:hAnsi="Cambria Math"/>
                  <w:lang w:eastAsia="zh-CN"/>
                </w:rPr>
                <m:t>cnt=cnt+1</m:t>
              </m:r>
            </m:oMath>
            <w:r>
              <w:rPr>
                <w:lang w:eastAsia="zh-CN"/>
              </w:rPr>
              <w:t>;</w:t>
            </w:r>
          </w:p>
          <w:p w14:paraId="1E952509" w14:textId="77777777" w:rsidR="003F7A06" w:rsidRDefault="003F7A06" w:rsidP="003A1A43">
            <w:pPr>
              <w:pStyle w:val="B5"/>
              <w:ind w:left="2552"/>
            </w:pPr>
            <w:r>
              <w:t>end if</w:t>
            </w:r>
          </w:p>
          <w:p w14:paraId="5ABA9665" w14:textId="77777777" w:rsidR="003F7A06" w:rsidRDefault="003F7A06" w:rsidP="003A1A43">
            <w:pPr>
              <w:pStyle w:val="B5"/>
              <w:ind w:left="2268"/>
              <w:rPr>
                <w:lang w:eastAsia="zh-CN"/>
              </w:rPr>
            </w:pPr>
            <w:r>
              <w:rPr>
                <w:lang w:eastAsia="zh-CN"/>
              </w:rPr>
              <w:t>end if</w:t>
            </w:r>
          </w:p>
          <w:p w14:paraId="43288F83" w14:textId="77777777" w:rsidR="003F7A06" w:rsidRDefault="003F7A06" w:rsidP="003A1A43">
            <w:pPr>
              <w:pStyle w:val="B5"/>
              <w:ind w:left="2268"/>
              <w:rPr>
                <w:lang w:eastAsia="zh-CN"/>
              </w:rPr>
            </w:pPr>
            <m:oMath>
              <m:r>
                <w:rPr>
                  <w:rFonts w:ascii="Cambria Math" w:hAnsi="Cambria Math"/>
                  <w:lang w:eastAsia="zh-CN"/>
                </w:rPr>
                <m:t>mc=mc+1</m:t>
              </m:r>
            </m:oMath>
            <w:r>
              <w:rPr>
                <w:lang w:eastAsia="zh-CN"/>
              </w:rPr>
              <w:t>;</w:t>
            </w:r>
          </w:p>
          <w:p w14:paraId="061660DF" w14:textId="77777777" w:rsidR="003F7A06" w:rsidRDefault="003F7A06" w:rsidP="003A1A43">
            <w:pPr>
              <w:pStyle w:val="B5"/>
              <w:ind w:left="1985"/>
              <w:rPr>
                <w:lang w:eastAsia="zh-CN"/>
              </w:rPr>
            </w:pPr>
            <w:r>
              <w:rPr>
                <w:lang w:eastAsia="zh-CN"/>
              </w:rPr>
              <w:t>end while</w:t>
            </w:r>
          </w:p>
          <w:p w14:paraId="238EFB0B" w14:textId="77777777" w:rsidR="003F7A06" w:rsidRDefault="003F7A06" w:rsidP="003A1A43">
            <w:pPr>
              <w:pStyle w:val="B5"/>
              <w:ind w:left="1985"/>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oMath>
            <w:r>
              <w:rPr>
                <w:lang w:eastAsia="zh-CN"/>
              </w:rPr>
              <w:t xml:space="preserve"> </w:t>
            </w:r>
          </w:p>
          <w:p w14:paraId="3F419908" w14:textId="77777777" w:rsidR="003F7A06" w:rsidRDefault="00000000" w:rsidP="003A1A43">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F7A06">
              <w:rPr>
                <w:lang w:eastAsia="zh-CN"/>
              </w:rPr>
              <w:t>=</w:t>
            </w:r>
            <w:r w:rsidR="003F7A06">
              <w:t xml:space="preserve"> NACK;</w:t>
            </w:r>
          </w:p>
          <w:p w14:paraId="52989F0C" w14:textId="77777777" w:rsidR="003F7A06" w:rsidRDefault="003F7A06" w:rsidP="003A1A43">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441A72B7" w14:textId="77777777" w:rsidR="003F7A06" w:rsidRDefault="003F7A06" w:rsidP="003A1A43">
            <w:pPr>
              <w:pStyle w:val="B5"/>
              <w:ind w:left="1985"/>
            </w:pPr>
            <w:r>
              <w:t>end while</w:t>
            </w:r>
          </w:p>
          <w:p w14:paraId="45AFAAC6" w14:textId="77777777" w:rsidR="003F7A06" w:rsidRDefault="00000000" w:rsidP="003A1A43">
            <w:pPr>
              <w:pStyle w:val="B5"/>
              <w:ind w:left="1985"/>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lang w:eastAsia="zh-CN"/>
                    </w:rPr>
                    <m:t>-1</m:t>
                  </m:r>
                </m:e>
              </m:d>
            </m:oMath>
            <w:r w:rsidR="003F7A06">
              <w:rPr>
                <w:lang w:eastAsia="zh-CN"/>
              </w:rPr>
              <w:t>;</w:t>
            </w:r>
          </w:p>
          <w:p w14:paraId="7F375507" w14:textId="77777777" w:rsidR="003F7A06" w:rsidRDefault="003F7A06" w:rsidP="003A1A43">
            <w:pPr>
              <w:pStyle w:val="B5"/>
              <w:rPr>
                <w:lang w:eastAsia="zh-CN"/>
              </w:rPr>
            </w:pPr>
            <w:r>
              <w:rPr>
                <w:lang w:eastAsia="zh-CN"/>
              </w:rPr>
              <w:t>end if</w:t>
            </w:r>
          </w:p>
          <w:p w14:paraId="08C5EB5A" w14:textId="77777777" w:rsidR="003F7A06" w:rsidRDefault="003F7A06" w:rsidP="003A1A43">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Pr>
                <w:lang w:eastAsia="zh-CN"/>
              </w:rPr>
              <w:t>;</w:t>
            </w:r>
          </w:p>
          <w:p w14:paraId="2BE28E46" w14:textId="77777777" w:rsidR="003F7A06" w:rsidRDefault="003F7A06" w:rsidP="003A1A43">
            <w:pPr>
              <w:pStyle w:val="B4"/>
              <w:rPr>
                <w:lang w:eastAsia="zh-CN"/>
              </w:rPr>
            </w:pPr>
            <w:r>
              <w:rPr>
                <w:lang w:eastAsia="zh-CN"/>
              </w:rPr>
              <w:t>end if</w:t>
            </w:r>
          </w:p>
          <w:p w14:paraId="2D78DE36" w14:textId="77777777" w:rsidR="003F7A06" w:rsidRDefault="003F7A06" w:rsidP="003A1A43">
            <w:pPr>
              <w:pStyle w:val="B3"/>
              <w:rPr>
                <w:lang w:eastAsia="zh-CN"/>
              </w:rPr>
            </w:pPr>
            <w:r>
              <w:rPr>
                <w:lang w:eastAsia="zh-CN"/>
              </w:rPr>
              <w:t>end while</w:t>
            </w:r>
          </w:p>
          <w:p w14:paraId="10F17BBC" w14:textId="77777777" w:rsidR="003F7A06" w:rsidRDefault="003F7A06" w:rsidP="003A1A43">
            <w:pPr>
              <w:pStyle w:val="B2"/>
              <w:rPr>
                <w:lang w:eastAsia="zh-CN"/>
              </w:rPr>
            </w:pPr>
            <w:r>
              <w:rPr>
                <w:lang w:eastAsia="zh-CN"/>
              </w:rPr>
              <w:t>else</w:t>
            </w:r>
          </w:p>
          <w:p w14:paraId="1B24A507" w14:textId="77777777" w:rsidR="003F7A06" w:rsidRDefault="003F7A06" w:rsidP="003A1A43">
            <w:pPr>
              <w:pStyle w:val="B3"/>
              <w:rPr>
                <w:rFonts w:eastAsia="Times New Roman"/>
                <w:lang w:eastAsia="zh-CN"/>
              </w:rPr>
            </w:pPr>
            <w:r>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67DBCD31" w14:textId="77777777" w:rsidR="003F7A06" w:rsidRDefault="003F7A06" w:rsidP="003A1A43">
            <w:pPr>
              <w:pStyle w:val="B4"/>
              <w:ind w:left="1134" w:firstLine="0"/>
              <w:rPr>
                <w:iCs/>
              </w:rPr>
            </w:pPr>
            <w:r>
              <w:t xml:space="preserve">if PDCCH monitoring occasion </w:t>
            </w:r>
            <m:oMath>
              <m:r>
                <w:rPr>
                  <w:rFonts w:ascii="Cambria Math" w:hAnsi="Cambria Math"/>
                </w:rPr>
                <m:t>m</m:t>
              </m:r>
            </m:oMath>
            <w:r>
              <w:t xml:space="preserve"> is before an active UL BWP change on the serving cell of PUCCH transmission if the UE is provided </w:t>
            </w:r>
            <w:proofErr w:type="spellStart"/>
            <w:r>
              <w:rPr>
                <w:i/>
              </w:rPr>
              <w:t>pucch-sSCellDyn</w:t>
            </w:r>
            <w:proofErr w:type="spellEnd"/>
            <w:r>
              <w:t xml:space="preserve">, or an active UL BWP change on the </w:t>
            </w:r>
            <w:proofErr w:type="spellStart"/>
            <w:r>
              <w:t>PCell</w:t>
            </w:r>
            <w:proofErr w:type="spellEnd"/>
            <w:r>
              <w:t xml:space="preserve"> if the UE is not provided </w:t>
            </w:r>
            <w:proofErr w:type="spellStart"/>
            <w:r>
              <w:rPr>
                <w:i/>
              </w:rPr>
              <w:t>pucch-sSCellDyn</w:t>
            </w:r>
            <w:proofErr w:type="spellEnd"/>
          </w:p>
          <w:p w14:paraId="765BADDC" w14:textId="77777777" w:rsidR="003F7A06" w:rsidRDefault="003F7A06" w:rsidP="003A1A43">
            <w:pPr>
              <w:pStyle w:val="B5"/>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t>;</w:t>
            </w:r>
          </w:p>
          <w:p w14:paraId="3629C1B1" w14:textId="77777777" w:rsidR="003F7A06" w:rsidRDefault="003F7A06" w:rsidP="003A1A43">
            <w:pPr>
              <w:pStyle w:val="B4"/>
            </w:pPr>
            <w:r>
              <w:t>else</w:t>
            </w:r>
          </w:p>
          <w:p w14:paraId="7AF86502" w14:textId="77777777" w:rsidR="003F7A06" w:rsidRDefault="003F7A06" w:rsidP="003A1A43">
            <w:pPr>
              <w:pStyle w:val="B5"/>
              <w:ind w:left="1418" w:firstLine="0"/>
              <w:rPr>
                <w:lang w:eastAsia="zh-CN"/>
              </w:rPr>
            </w:pPr>
            <w:r>
              <w:rPr>
                <w:lang w:eastAsia="zh-CN"/>
              </w:rPr>
              <w:t xml:space="preserve">if there is a PDSCH reception on serving cell </w:t>
            </w:r>
            <m:oMath>
              <m:r>
                <w:rPr>
                  <w:rFonts w:ascii="Cambria Math" w:hAnsi="Cambria Math"/>
                </w:rPr>
                <m:t>c</m:t>
              </m:r>
            </m:oMath>
            <w:r>
              <w:rPr>
                <w:lang w:eastAsia="zh-CN"/>
              </w:rPr>
              <w:t xml:space="preserve"> that is scheduled by a DCI format scheduling more than one PDSCHs that provide respective more than one </w:t>
            </w:r>
            <w:r>
              <w:t>transport blocks with enabled HARQ-ACK information</w:t>
            </w:r>
            <w:r>
              <w:rPr>
                <w:lang w:eastAsia="zh-CN"/>
              </w:rPr>
              <w:t xml:space="preserve"> on respective more than one serving cells, where the DCI format is associated with a PDCCH reception in PDCCH monitoring occasion </w:t>
            </w:r>
            <m:oMath>
              <m:r>
                <w:rPr>
                  <w:rFonts w:ascii="Cambria Math" w:hAnsi="Cambria Math"/>
                </w:rPr>
                <m:t>m</m:t>
              </m:r>
            </m:oMath>
            <w:r>
              <w:t xml:space="preserve"> </w:t>
            </w:r>
            <w:r>
              <w:rPr>
                <w:lang w:eastAsia="zh-CN"/>
              </w:rPr>
              <w:t xml:space="preserve">and </w:t>
            </w:r>
            <w:r>
              <w:rPr>
                <w:i/>
                <w:lang w:eastAsia="zh-CN"/>
              </w:rPr>
              <w:t>c</w:t>
            </w:r>
            <w:r>
              <w:rPr>
                <w:lang w:eastAsia="zh-CN"/>
              </w:rPr>
              <w:t xml:space="preserve"> is the smallest serving cell index among the more than one serving cells</w:t>
            </w:r>
          </w:p>
          <w:p w14:paraId="26480965" w14:textId="77777777" w:rsidR="003F7A06" w:rsidRDefault="003F7A06" w:rsidP="003A1A43">
            <w:pPr>
              <w:pStyle w:val="B5"/>
              <w:ind w:left="1985"/>
              <w:rPr>
                <w:lang w:eastAsia="zh-CN"/>
              </w:rPr>
            </w:pPr>
            <w:r>
              <w:rPr>
                <w:lang w:eastAsia="zh-CN"/>
              </w:rPr>
              <w:t xml:space="preserve">if </w:t>
            </w:r>
            <m:oMath>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sub>
              </m:sSub>
            </m:oMath>
          </w:p>
          <w:p w14:paraId="349D3159" w14:textId="77777777" w:rsidR="003F7A06" w:rsidRDefault="003F7A06" w:rsidP="003A1A43">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Pr>
                <w:lang w:eastAsia="zh-CN"/>
              </w:rPr>
              <w:t xml:space="preserve">; </w:t>
            </w:r>
          </w:p>
          <w:p w14:paraId="0D7AEC04" w14:textId="77777777" w:rsidR="003F7A06" w:rsidRDefault="003F7A06" w:rsidP="003A1A43">
            <w:pPr>
              <w:pStyle w:val="B5"/>
              <w:ind w:left="1985"/>
              <w:rPr>
                <w:rFonts w:cs="Arial"/>
                <w:lang w:eastAsia="zh-CN"/>
              </w:rPr>
            </w:pPr>
            <w:r>
              <w:rPr>
                <w:lang w:eastAsia="zh-CN"/>
              </w:rPr>
              <w:t>end if</w:t>
            </w:r>
          </w:p>
          <w:p w14:paraId="3FBD1046" w14:textId="77777777" w:rsidR="003F7A06" w:rsidRDefault="00000000" w:rsidP="003A1A43">
            <w:pPr>
              <w:pStyle w:val="B5"/>
              <w:ind w:left="1985"/>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F7A06">
              <w:rPr>
                <w:lang w:eastAsia="zh-CN"/>
              </w:rPr>
              <w:t xml:space="preserve">; </w:t>
            </w:r>
          </w:p>
          <w:p w14:paraId="53261775" w14:textId="77777777" w:rsidR="003F7A06" w:rsidRDefault="003F7A06" w:rsidP="003A1A43">
            <w:pPr>
              <w:pStyle w:val="B5"/>
              <w:ind w:left="1985"/>
              <w:rPr>
                <w:lang w:eastAsia="zh-CN"/>
              </w:rPr>
            </w:pPr>
            <w:r>
              <w:rPr>
                <w:lang w:eastAsia="zh-CN"/>
              </w:rPr>
              <w:t xml:space="preserve">if </w:t>
            </w:r>
            <m:oMath>
              <m:sSubSup>
                <m:sSubSupPr>
                  <m:ctrlPr>
                    <w:rPr>
                      <w:rFonts w:ascii="Cambria Math" w:hAnsi="Cambria Math"/>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775ECF06" w14:textId="77777777" w:rsidR="003F7A06" w:rsidRDefault="00000000" w:rsidP="003A1A43">
            <w:pPr>
              <w:pStyle w:val="B5"/>
              <w:ind w:left="2268"/>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F7A06">
              <w:rPr>
                <w:lang w:eastAsia="zh-CN"/>
              </w:rPr>
              <w:t xml:space="preserve">; </w:t>
            </w:r>
          </w:p>
          <w:p w14:paraId="0B390C20" w14:textId="77777777" w:rsidR="003F7A06" w:rsidRDefault="003F7A06" w:rsidP="003A1A43">
            <w:pPr>
              <w:pStyle w:val="B5"/>
              <w:ind w:left="1985"/>
              <w:rPr>
                <w:lang w:eastAsia="zh-CN"/>
              </w:rPr>
            </w:pPr>
            <w:r>
              <w:rPr>
                <w:lang w:eastAsia="zh-CN"/>
              </w:rPr>
              <w:t xml:space="preserve">else </w:t>
            </w:r>
          </w:p>
          <w:p w14:paraId="2692CD51" w14:textId="77777777" w:rsidR="003F7A06" w:rsidRDefault="00000000" w:rsidP="003A1A43">
            <w:pPr>
              <w:pStyle w:val="B5"/>
              <w:ind w:left="2268"/>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3F7A06">
              <w:rPr>
                <w:lang w:eastAsia="zh-CN"/>
              </w:rPr>
              <w:t>;</w:t>
            </w:r>
          </w:p>
          <w:p w14:paraId="68DB5DE9" w14:textId="77777777" w:rsidR="003F7A06" w:rsidRDefault="003F7A06" w:rsidP="003A1A43">
            <w:pPr>
              <w:pStyle w:val="B5"/>
              <w:ind w:left="1985"/>
              <w:rPr>
                <w:lang w:eastAsia="zh-CN"/>
              </w:rPr>
            </w:pPr>
            <w:r>
              <w:rPr>
                <w:lang w:eastAsia="zh-CN"/>
              </w:rPr>
              <w:t>end if</w:t>
            </w:r>
          </w:p>
          <w:p w14:paraId="42AEAA68" w14:textId="77777777" w:rsidR="003F7A06" w:rsidRDefault="003F7A06" w:rsidP="003A1A43">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Pr>
                <w:lang w:eastAsia="zh-CN"/>
              </w:rPr>
              <w:t>;</w:t>
            </w:r>
          </w:p>
          <w:p w14:paraId="41CC2DCD" w14:textId="77777777" w:rsidR="003F7A06" w:rsidRDefault="003F7A06" w:rsidP="003A1A43">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Pr>
                <w:rFonts w:cs="Arial"/>
                <w:lang w:eastAsia="zh-CN"/>
              </w:rPr>
              <w:t>;</w:t>
            </w:r>
          </w:p>
          <w:p w14:paraId="5105D907" w14:textId="77777777" w:rsidR="003F7A06" w:rsidRDefault="003F7A06" w:rsidP="003A1A43">
            <w:pPr>
              <w:pStyle w:val="B5"/>
              <w:ind w:left="1985"/>
            </w:pPr>
            <w:r>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oMath>
          </w:p>
          <w:p w14:paraId="6863CD4A" w14:textId="77777777" w:rsidR="003F7A06" w:rsidRDefault="003F7A06" w:rsidP="003A1A43">
            <w:pPr>
              <w:pStyle w:val="B5"/>
              <w:ind w:left="1985" w:firstLine="0"/>
            </w:pPr>
            <w:r>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Pr>
                <w:iCs/>
                <w:lang w:eastAsia="zh-CN"/>
              </w:rPr>
              <w:t>, if any, from the more than one serving cells</w:t>
            </w:r>
          </w:p>
          <w:p w14:paraId="57C7715D" w14:textId="77777777" w:rsidR="003F7A06" w:rsidRPr="003A1A43" w:rsidRDefault="003F7A06" w:rsidP="003A1A43">
            <w:pPr>
              <w:pStyle w:val="B5"/>
              <w:ind w:leftChars="1107" w:left="2609"/>
              <w:rPr>
                <w:color w:val="FF0000"/>
              </w:rPr>
            </w:pPr>
            <m:oMath>
              <m:r>
                <w:rPr>
                  <w:rFonts w:ascii="Cambria Math" w:hAnsi="Cambria Math"/>
                  <w:color w:val="FF0000"/>
                </w:rPr>
                <m:t xml:space="preserve">  </m:t>
              </m:r>
            </m:oMath>
            <w:r w:rsidRPr="003A1A43">
              <w:rPr>
                <w:color w:val="FF0000"/>
              </w:rPr>
              <w:t xml:space="preserve">if PDCCH monitoring occasion </w:t>
            </w:r>
            <m:oMath>
              <m:r>
                <w:rPr>
                  <w:rFonts w:ascii="Cambria Math" w:hAnsi="Cambria Math"/>
                  <w:color w:val="FF0000"/>
                </w:rPr>
                <m:t>m</m:t>
              </m:r>
            </m:oMath>
            <w:r w:rsidRPr="003A1A43">
              <w:rPr>
                <w:color w:val="FF0000"/>
              </w:rPr>
              <w:t xml:space="preserve"> is before an active DL BWP change on serving cell</w:t>
            </w:r>
            <w:r w:rsidRPr="003A1A43">
              <w:rPr>
                <w:i/>
                <w:color w:val="FF0000"/>
              </w:rPr>
              <w:t xml:space="preserve"> </w:t>
            </w:r>
            <m:oMath>
              <m:r>
                <w:rPr>
                  <w:rFonts w:ascii="Cambria Math" w:hAnsi="Cambria Math"/>
                  <w:color w:val="FF0000"/>
                </w:rPr>
                <m:t>m</m:t>
              </m:r>
              <m:r>
                <w:rPr>
                  <w:rFonts w:ascii="Cambria Math" w:hAnsi="Cambria Math"/>
                  <w:color w:val="FF0000"/>
                  <w:lang w:eastAsia="zh-CN"/>
                </w:rPr>
                <m:t>c</m:t>
              </m:r>
            </m:oMath>
            <w:r w:rsidRPr="003A1A43">
              <w:rPr>
                <w:color w:val="FF0000"/>
              </w:rPr>
              <w:t xml:space="preserve"> and the active DL BWP change is not triggered in PDCCH monitoring occasion </w:t>
            </w:r>
            <m:oMath>
              <m:r>
                <w:rPr>
                  <w:rFonts w:ascii="Cambria Math" w:hAnsi="Cambria Math"/>
                  <w:color w:val="FF0000"/>
                </w:rPr>
                <m:t>m</m:t>
              </m:r>
            </m:oMath>
          </w:p>
          <w:p w14:paraId="1954E2B1" w14:textId="7D9A3FE1" w:rsidR="003F7A06" w:rsidRPr="003A1A43" w:rsidRDefault="00830A61" w:rsidP="00C43EA2">
            <w:pPr>
              <w:pStyle w:val="B5"/>
              <w:ind w:leftChars="1310" w:left="2751" w:rightChars="100" w:right="210" w:firstLine="0"/>
              <w:rPr>
                <w:color w:val="FF0000"/>
                <w:lang w:eastAsia="zh-CN"/>
              </w:rPr>
            </w:pPr>
            <w:r>
              <w:rPr>
                <w:rFonts w:hint="eastAsia"/>
                <w:color w:val="FF0000"/>
                <w:lang w:eastAsia="zh-CN"/>
              </w:rPr>
              <w:t xml:space="preserve">set </w:t>
            </w:r>
            <w:r w:rsidR="003F7A06" w:rsidRPr="003A1A43">
              <w:rPr>
                <w:rFonts w:hint="eastAsia"/>
                <w:color w:val="FF0000"/>
                <w:lang w:eastAsia="zh-CN"/>
              </w:rPr>
              <w:t>t</w:t>
            </w:r>
            <w:r w:rsidR="003F7A06" w:rsidRPr="003A1A43">
              <w:rPr>
                <w:color w:val="FF0000"/>
                <w:lang w:eastAsia="zh-CN"/>
              </w:rPr>
              <w:t>he corresponding HARQ-ACK information bit</w:t>
            </w:r>
            <w:r>
              <w:rPr>
                <w:rFonts w:hint="eastAsia"/>
                <w:color w:val="FF0000"/>
                <w:lang w:eastAsia="zh-CN"/>
              </w:rPr>
              <w:t>(s)</w:t>
            </w:r>
            <w:r w:rsidR="003F7A06" w:rsidRPr="003A1A43">
              <w:rPr>
                <w:color w:val="FF0000"/>
                <w:lang w:eastAsia="zh-CN"/>
              </w:rPr>
              <w:t xml:space="preserve"> </w:t>
            </w:r>
            <w:r w:rsidRPr="00830A61">
              <w:rPr>
                <w:color w:val="FF0000"/>
                <w:lang w:eastAsia="zh-CN"/>
              </w:rPr>
              <w:t xml:space="preserve">of this cell </w:t>
            </w:r>
            <w:r>
              <w:rPr>
                <w:rFonts w:hint="eastAsia"/>
                <w:color w:val="FF0000"/>
                <w:lang w:eastAsia="zh-CN"/>
              </w:rPr>
              <w:t>to</w:t>
            </w:r>
            <w:r w:rsidR="003F7A06" w:rsidRPr="003A1A43">
              <w:rPr>
                <w:color w:val="FF0000"/>
                <w:lang w:eastAsia="zh-CN"/>
              </w:rPr>
              <w:t xml:space="preserve"> NACK</w:t>
            </w:r>
          </w:p>
          <w:p w14:paraId="688954F9" w14:textId="21F69575" w:rsidR="003F7A06" w:rsidRPr="003A1A43" w:rsidRDefault="003F7A06" w:rsidP="003A1A43">
            <w:pPr>
              <w:pStyle w:val="B5"/>
              <w:ind w:leftChars="100" w:left="210" w:firstLineChars="1100" w:firstLine="2200"/>
              <w:rPr>
                <w:color w:val="FF0000"/>
                <w:lang w:eastAsia="zh-CN"/>
              </w:rPr>
            </w:pPr>
            <w:r w:rsidRPr="003A1A43">
              <w:rPr>
                <w:rFonts w:hint="eastAsia"/>
                <w:color w:val="FF0000"/>
                <w:lang w:eastAsia="zh-CN"/>
              </w:rPr>
              <w:t>e</w:t>
            </w:r>
            <w:r w:rsidRPr="003A1A43">
              <w:rPr>
                <w:color w:val="FF0000"/>
                <w:lang w:eastAsia="zh-CN"/>
              </w:rPr>
              <w:t>nd</w:t>
            </w:r>
            <w:r w:rsidR="00830A61">
              <w:rPr>
                <w:rFonts w:hint="eastAsia"/>
                <w:color w:val="FF0000"/>
                <w:lang w:eastAsia="zh-CN"/>
              </w:rPr>
              <w:t xml:space="preserve"> </w:t>
            </w:r>
            <w:r w:rsidRPr="003A1A43">
              <w:rPr>
                <w:color w:val="FF0000"/>
                <w:lang w:eastAsia="zh-CN"/>
              </w:rPr>
              <w:t>if</w:t>
            </w:r>
          </w:p>
          <w:p w14:paraId="778DC8E4" w14:textId="77777777" w:rsidR="003F7A06" w:rsidRDefault="003F7A06" w:rsidP="003A1A43">
            <w:pPr>
              <w:pStyle w:val="B5"/>
              <w:ind w:left="2552"/>
              <w:rPr>
                <w:lang w:eastAsia="zh-CN"/>
              </w:rPr>
            </w:pPr>
            <w:r>
              <w:t xml:space="preserve">if </w:t>
            </w:r>
            <w:proofErr w:type="spellStart"/>
            <w:r>
              <w:rPr>
                <w:i/>
                <w:iCs/>
              </w:rPr>
              <w:t>maxNrofCodeWordsScheduledByDCI</w:t>
            </w:r>
            <w:proofErr w:type="spellEnd"/>
            <w:r>
              <w:rPr>
                <w:lang w:eastAsia="zh-CN"/>
              </w:rPr>
              <w:t xml:space="preserve"> is 2 for serving cell </w:t>
            </w:r>
            <m:oMath>
              <m:r>
                <w:rPr>
                  <w:rFonts w:ascii="Cambria Math" w:hAnsi="Cambria Math"/>
                  <w:lang w:eastAsia="zh-CN"/>
                </w:rPr>
                <m:t>mc</m:t>
              </m:r>
            </m:oMath>
            <w:r>
              <w:rPr>
                <w:lang w:eastAsia="zh-CN"/>
              </w:rPr>
              <w:t xml:space="preserve"> </w:t>
            </w:r>
          </w:p>
          <w:p w14:paraId="1560DD60" w14:textId="77777777" w:rsidR="003F7A06" w:rsidRDefault="003F7A06" w:rsidP="003A1A43">
            <w:pPr>
              <w:pStyle w:val="B5"/>
              <w:ind w:left="2835"/>
            </w:pPr>
            <w:r>
              <w:t>if the PDSCH reception provides two transport blocks</w:t>
            </w:r>
          </w:p>
          <w:p w14:paraId="401959CE" w14:textId="77777777" w:rsidR="003F7A06" w:rsidRDefault="00000000" w:rsidP="003A1A43">
            <w:pPr>
              <w:pStyle w:val="B5"/>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F7A06">
              <w:t xml:space="preserve"> </w:t>
            </w:r>
            <w:r w:rsidR="003F7A06">
              <w:rPr>
                <w:lang w:eastAsia="zh-CN"/>
              </w:rPr>
              <w:t xml:space="preserve">= </w:t>
            </w:r>
            <w:r w:rsidR="003F7A06">
              <w:t>binary AND operation of the HARQ-ACK information bits corresponding to the first and second transport blocks of this cell</w:t>
            </w:r>
          </w:p>
          <w:p w14:paraId="27971AF0" w14:textId="77777777" w:rsidR="003F7A06" w:rsidRDefault="003F7A06" w:rsidP="003A1A43">
            <w:pPr>
              <w:pStyle w:val="B5"/>
              <w:ind w:left="2835"/>
              <w:rPr>
                <w:lang w:eastAsia="zh-CN"/>
              </w:rPr>
            </w:pPr>
            <w:r>
              <w:rPr>
                <w:lang w:eastAsia="zh-CN"/>
              </w:rPr>
              <w:t>else</w:t>
            </w:r>
          </w:p>
          <w:p w14:paraId="6AF140A0" w14:textId="77777777" w:rsidR="003F7A06" w:rsidRDefault="00000000" w:rsidP="003A1A43">
            <w:pPr>
              <w:pStyle w:val="B5"/>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F7A06">
              <w:t xml:space="preserve"> </w:t>
            </w:r>
            <w:r w:rsidR="003F7A06">
              <w:rPr>
                <w:lang w:eastAsia="zh-CN"/>
              </w:rPr>
              <w:t xml:space="preserve">= </w:t>
            </w:r>
            <w:r w:rsidR="003F7A06">
              <w:t>HARQ-ACK information bit corresponding to the first transport block of this cell</w:t>
            </w:r>
          </w:p>
          <w:p w14:paraId="4449395A" w14:textId="77777777" w:rsidR="003F7A06" w:rsidRDefault="003F7A06" w:rsidP="003A1A43">
            <w:pPr>
              <w:pStyle w:val="B5"/>
              <w:ind w:left="2835"/>
              <w:rPr>
                <w:lang w:eastAsia="zh-CN"/>
              </w:rPr>
            </w:pPr>
            <w:r>
              <w:rPr>
                <w:lang w:eastAsia="zh-CN"/>
              </w:rPr>
              <w:t>end if</w:t>
            </w:r>
          </w:p>
          <w:p w14:paraId="482A1C05" w14:textId="77777777" w:rsidR="003F7A06" w:rsidRDefault="003F7A06" w:rsidP="003A1A43">
            <w:pPr>
              <w:pStyle w:val="B5"/>
              <w:ind w:left="2552"/>
              <w:rPr>
                <w:lang w:eastAsia="zh-CN"/>
              </w:rPr>
            </w:pPr>
            <w:r>
              <w:rPr>
                <w:lang w:eastAsia="zh-CN"/>
              </w:rPr>
              <w:t>else</w:t>
            </w:r>
          </w:p>
          <w:p w14:paraId="1281BBFE" w14:textId="77777777" w:rsidR="003F7A06" w:rsidRDefault="00000000" w:rsidP="003A1A43">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F7A06">
              <w:rPr>
                <w:lang w:eastAsia="zh-CN"/>
              </w:rPr>
              <w:t>=</w:t>
            </w:r>
            <w:r w:rsidR="003F7A06">
              <w:t xml:space="preserve"> HARQ-ACK information bit of this cell</w:t>
            </w:r>
          </w:p>
          <w:p w14:paraId="1615C064" w14:textId="77777777" w:rsidR="003F7A06" w:rsidRDefault="003F7A06" w:rsidP="003A1A43">
            <w:pPr>
              <w:pStyle w:val="B5"/>
              <w:ind w:left="2552"/>
            </w:pPr>
            <w:r>
              <w:t>end if</w:t>
            </w:r>
          </w:p>
          <w:p w14:paraId="5B8269E2" w14:textId="77777777" w:rsidR="003F7A06" w:rsidRDefault="003F7A06" w:rsidP="003A1A43">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3524EDBA" w14:textId="77777777" w:rsidR="003F7A06" w:rsidRDefault="003F7A06" w:rsidP="003A1A43">
            <w:pPr>
              <w:pStyle w:val="B5"/>
              <w:ind w:left="1985" w:firstLine="0"/>
            </w:pPr>
            <w:r>
              <w:t>end if</w:t>
            </w:r>
          </w:p>
          <w:p w14:paraId="64C0BE40" w14:textId="77777777" w:rsidR="003F7A06" w:rsidRDefault="003F7A06" w:rsidP="003A1A43">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Pr>
                <w:lang w:eastAsia="zh-CN"/>
              </w:rPr>
              <w:t>;</w:t>
            </w:r>
          </w:p>
          <w:p w14:paraId="514F9A9B" w14:textId="77777777" w:rsidR="003F7A06" w:rsidRDefault="003F7A06" w:rsidP="003A1A43">
            <w:pPr>
              <w:pStyle w:val="B5"/>
              <w:ind w:left="1985"/>
              <w:rPr>
                <w:lang w:eastAsia="zh-CN"/>
              </w:rPr>
            </w:pPr>
            <w:r>
              <w:rPr>
                <w:lang w:eastAsia="zh-CN"/>
              </w:rPr>
              <w:t>end while</w:t>
            </w:r>
          </w:p>
          <w:p w14:paraId="75EB01B9" w14:textId="77777777" w:rsidR="003F7A06" w:rsidRDefault="003F7A06" w:rsidP="003A1A43">
            <w:pPr>
              <w:pStyle w:val="B4"/>
              <w:ind w:left="1985"/>
              <w:rPr>
                <w:lang w:eastAsia="zh-CN"/>
              </w:rPr>
            </w:pPr>
            <w:r>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m:t>DL,max</m:t>
                  </m:r>
                  <m:ctrlPr>
                    <w:rPr>
                      <w:rFonts w:ascii="Cambria Math" w:hAnsi="Cambria Math"/>
                    </w:rPr>
                  </m:ctrlPr>
                </m:sup>
              </m:sSubSup>
            </m:oMath>
            <w:r>
              <w:rPr>
                <w:lang w:eastAsia="zh-CN"/>
              </w:rPr>
              <w:t xml:space="preserve"> </w:t>
            </w:r>
          </w:p>
          <w:p w14:paraId="53AE191B" w14:textId="77777777" w:rsidR="003F7A06" w:rsidRDefault="00000000" w:rsidP="003A1A43">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3F7A06">
              <w:rPr>
                <w:lang w:eastAsia="zh-CN"/>
              </w:rPr>
              <w:t>=</w:t>
            </w:r>
            <w:r w:rsidR="003F7A06">
              <w:t xml:space="preserve"> NACK;</w:t>
            </w:r>
          </w:p>
          <w:p w14:paraId="5906073C" w14:textId="77777777" w:rsidR="003F7A06" w:rsidRDefault="003F7A06" w:rsidP="003A1A43">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Pr>
                <w:lang w:eastAsia="zh-CN"/>
              </w:rPr>
              <w:t>;</w:t>
            </w:r>
          </w:p>
          <w:p w14:paraId="57506E40" w14:textId="77777777" w:rsidR="003F7A06" w:rsidRDefault="003F7A06" w:rsidP="003A1A43">
            <w:pPr>
              <w:pStyle w:val="B5"/>
              <w:ind w:left="1985"/>
              <w:rPr>
                <w:lang w:eastAsia="zh-CN"/>
              </w:rPr>
            </w:pPr>
            <w:r>
              <w:rPr>
                <w:lang w:eastAsia="zh-CN"/>
              </w:rPr>
              <w:lastRenderedPageBreak/>
              <w:t>end while</w:t>
            </w:r>
          </w:p>
          <w:p w14:paraId="43A264D7" w14:textId="77777777" w:rsidR="003F7A06" w:rsidRDefault="00000000" w:rsidP="003A1A43">
            <w:pPr>
              <w:pStyle w:val="B5"/>
              <w:ind w:left="1985"/>
              <w:rPr>
                <w:lang w:eastAsia="zh-CN"/>
              </w:rPr>
            </w:pPr>
            <m:oMath>
              <m:sSub>
                <m:sSubPr>
                  <m:ctrlPr>
                    <w:rPr>
                      <w:rFonts w:ascii="Cambria Math" w:hAnsi="Cambria Math"/>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3F7A06">
              <w:rPr>
                <w:lang w:eastAsia="zh-CN"/>
              </w:rPr>
              <w:t>;</w:t>
            </w:r>
          </w:p>
          <w:p w14:paraId="480372E8" w14:textId="77777777" w:rsidR="003F7A06" w:rsidRDefault="003F7A06" w:rsidP="003A1A43">
            <w:pPr>
              <w:pStyle w:val="B5"/>
              <w:rPr>
                <w:lang w:eastAsia="zh-CN"/>
              </w:rPr>
            </w:pPr>
            <w:r>
              <w:rPr>
                <w:lang w:eastAsia="zh-CN"/>
              </w:rPr>
              <w:t>end if</w:t>
            </w:r>
          </w:p>
          <w:p w14:paraId="475C1036" w14:textId="77777777" w:rsidR="003F7A06" w:rsidRDefault="003F7A06" w:rsidP="003A1A43">
            <w:pPr>
              <w:pStyle w:val="B5"/>
              <w:rPr>
                <w:lang w:eastAsia="zh-CN"/>
              </w:rPr>
            </w:pPr>
            <m:oMath>
              <m:r>
                <w:rPr>
                  <w:rFonts w:ascii="Cambria Math" w:hAnsi="Cambria Math"/>
                  <w:lang w:eastAsia="zh-CN"/>
                </w:rPr>
                <m:t>c=c+1</m:t>
              </m:r>
            </m:oMath>
            <w:r>
              <w:rPr>
                <w:lang w:eastAsia="zh-CN"/>
              </w:rPr>
              <w:t>;</w:t>
            </w:r>
          </w:p>
          <w:p w14:paraId="31E6D0F8" w14:textId="77777777" w:rsidR="003F7A06" w:rsidRDefault="003F7A06" w:rsidP="003A1A43">
            <w:pPr>
              <w:pStyle w:val="B4"/>
              <w:rPr>
                <w:lang w:eastAsia="zh-CN"/>
              </w:rPr>
            </w:pPr>
            <w:r>
              <w:rPr>
                <w:lang w:eastAsia="zh-CN"/>
              </w:rPr>
              <w:t>end if</w:t>
            </w:r>
          </w:p>
          <w:p w14:paraId="7EEB7C67" w14:textId="77777777" w:rsidR="003F7A06" w:rsidRDefault="003F7A06" w:rsidP="003A1A43">
            <w:pPr>
              <w:pStyle w:val="B3"/>
              <w:rPr>
                <w:lang w:eastAsia="zh-CN"/>
              </w:rPr>
            </w:pPr>
            <w:r>
              <w:rPr>
                <w:lang w:eastAsia="zh-CN"/>
              </w:rPr>
              <w:t>end while</w:t>
            </w:r>
          </w:p>
          <w:p w14:paraId="2B10721B" w14:textId="77777777" w:rsidR="003F7A06" w:rsidRDefault="003F7A06" w:rsidP="003A1A43">
            <w:pPr>
              <w:pStyle w:val="B2"/>
              <w:rPr>
                <w:lang w:eastAsia="zh-CN"/>
              </w:rPr>
            </w:pPr>
            <w:r>
              <w:rPr>
                <w:lang w:eastAsia="zh-CN"/>
              </w:rPr>
              <w:t xml:space="preserve">end if </w:t>
            </w:r>
          </w:p>
          <w:p w14:paraId="30F644DC" w14:textId="77777777" w:rsidR="003F7A06" w:rsidRDefault="003F7A06" w:rsidP="003A1A43">
            <w:pPr>
              <w:pStyle w:val="B2"/>
              <w:rPr>
                <w:i/>
                <w:lang w:val="en-US" w:eastAsia="zh-CN"/>
              </w:rPr>
            </w:pPr>
            <m:oMath>
              <m:r>
                <w:rPr>
                  <w:rFonts w:ascii="Cambria Math" w:hAnsi="Cambria Math"/>
                </w:rPr>
                <m:t>m=m+1</m:t>
              </m:r>
            </m:oMath>
            <w:r>
              <w:rPr>
                <w:iCs/>
              </w:rPr>
              <w:t>;</w:t>
            </w:r>
            <w:r>
              <w:rPr>
                <w:iCs/>
                <w:lang w:val="en-US"/>
              </w:rPr>
              <w:t xml:space="preserve"> </w:t>
            </w:r>
          </w:p>
          <w:p w14:paraId="72BC7799" w14:textId="77777777" w:rsidR="003F7A06" w:rsidRDefault="003F7A06" w:rsidP="003A1A43">
            <w:pPr>
              <w:pStyle w:val="B1"/>
              <w:rPr>
                <w:lang w:eastAsia="zh-CN"/>
              </w:rPr>
            </w:pPr>
            <w:r>
              <w:rPr>
                <w:lang w:eastAsia="zh-CN"/>
              </w:rPr>
              <w:t>end while</w:t>
            </w:r>
          </w:p>
          <w:p w14:paraId="1BA2FA5F" w14:textId="14656593" w:rsidR="003F7A06" w:rsidRPr="00E728AA" w:rsidRDefault="003F7A06" w:rsidP="003A1A43">
            <w:pPr>
              <w:widowControl/>
              <w:spacing w:before="120" w:after="120"/>
              <w:jc w:val="center"/>
              <w:rPr>
                <w:color w:val="FF0000"/>
                <w:szCs w:val="24"/>
              </w:rPr>
            </w:pPr>
            <w:r w:rsidRPr="00E728AA">
              <w:rPr>
                <w:szCs w:val="24"/>
              </w:rPr>
              <w:t>===</w:t>
            </w:r>
            <w:r w:rsidR="00B1644B" w:rsidRPr="00E728AA">
              <w:rPr>
                <w:szCs w:val="24"/>
              </w:rPr>
              <w:t>TP</w:t>
            </w:r>
            <w:r w:rsidR="00B1644B">
              <w:rPr>
                <w:szCs w:val="24"/>
              </w:rPr>
              <w:t>4</w:t>
            </w:r>
            <w:r w:rsidR="00B1644B" w:rsidRPr="00E728AA">
              <w:rPr>
                <w:szCs w:val="24"/>
              </w:rPr>
              <w:t xml:space="preserve"> </w:t>
            </w:r>
            <w:r w:rsidRPr="00E728AA">
              <w:rPr>
                <w:szCs w:val="24"/>
              </w:rPr>
              <w:t>for 38</w:t>
            </w:r>
            <w:r>
              <w:rPr>
                <w:szCs w:val="24"/>
              </w:rPr>
              <w:t>.</w:t>
            </w:r>
            <w:r w:rsidRPr="00E728AA">
              <w:rPr>
                <w:szCs w:val="24"/>
              </w:rPr>
              <w:t>214===</w:t>
            </w:r>
          </w:p>
        </w:tc>
      </w:tr>
    </w:tbl>
    <w:p w14:paraId="02E62B95" w14:textId="77777777" w:rsidR="003F7A06" w:rsidRPr="003A1A43" w:rsidRDefault="003F7A06" w:rsidP="003F7A06">
      <w:pPr>
        <w:rPr>
          <w:lang w:eastAsia="en-US"/>
        </w:rPr>
      </w:pPr>
    </w:p>
    <w:p w14:paraId="53229778" w14:textId="77777777" w:rsidR="003F7A06" w:rsidRPr="00E00BB7" w:rsidRDefault="003F7A06" w:rsidP="00213C48">
      <w:pPr>
        <w:keepNext/>
        <w:widowControl/>
        <w:numPr>
          <w:ilvl w:val="1"/>
          <w:numId w:val="3"/>
        </w:numPr>
        <w:tabs>
          <w:tab w:val="left" w:pos="-5500"/>
        </w:tabs>
        <w:spacing w:before="240" w:after="60"/>
        <w:jc w:val="left"/>
        <w:outlineLvl w:val="2"/>
        <w:rPr>
          <w:rFonts w:ascii="Arial" w:eastAsia="MS Mincho" w:hAnsi="Arial" w:cs="Arial"/>
          <w:b/>
          <w:bCs/>
          <w:kern w:val="0"/>
          <w:sz w:val="20"/>
          <w:szCs w:val="20"/>
          <w:lang w:val="en-GB" w:eastAsia="en-US"/>
        </w:rPr>
      </w:pPr>
      <w:r>
        <w:rPr>
          <w:rFonts w:ascii="Arial" w:hAnsi="Arial" w:cs="Arial"/>
          <w:b/>
          <w:bCs/>
          <w:kern w:val="0"/>
          <w:sz w:val="20"/>
          <w:szCs w:val="20"/>
          <w:lang w:val="en-GB"/>
        </w:rPr>
        <w:t>Tx switching for two bands configured by Rel-18 parameters</w:t>
      </w:r>
    </w:p>
    <w:tbl>
      <w:tblPr>
        <w:tblStyle w:val="a6"/>
        <w:tblW w:w="0" w:type="auto"/>
        <w:tblLook w:val="04A0" w:firstRow="1" w:lastRow="0" w:firstColumn="1" w:lastColumn="0" w:noHBand="0" w:noVBand="1"/>
      </w:tblPr>
      <w:tblGrid>
        <w:gridCol w:w="9060"/>
      </w:tblGrid>
      <w:tr w:rsidR="003F7A06" w14:paraId="1D137BE2" w14:textId="77777777" w:rsidTr="003A1A43">
        <w:tc>
          <w:tcPr>
            <w:tcW w:w="9060" w:type="dxa"/>
          </w:tcPr>
          <w:p w14:paraId="7119B41B" w14:textId="77777777" w:rsidR="003F7A06" w:rsidRPr="00E21B90" w:rsidRDefault="003F7A06" w:rsidP="00D361D8">
            <w:pPr>
              <w:widowControl/>
              <w:spacing w:before="120" w:after="120"/>
              <w:jc w:val="left"/>
              <w:rPr>
                <w:rFonts w:ascii="Times" w:eastAsia="Batang" w:hAnsi="Times"/>
                <w:b/>
                <w:bCs/>
                <w:szCs w:val="24"/>
                <w:highlight w:val="green"/>
                <w:lang w:val="en-GB" w:eastAsia="x-none"/>
              </w:rPr>
            </w:pPr>
            <w:r w:rsidRPr="00E21B90">
              <w:rPr>
                <w:rFonts w:ascii="Times" w:eastAsia="Batang" w:hAnsi="Times"/>
                <w:b/>
                <w:bCs/>
                <w:szCs w:val="24"/>
                <w:highlight w:val="green"/>
                <w:lang w:val="en-GB" w:eastAsia="x-none"/>
              </w:rPr>
              <w:t>Agreement</w:t>
            </w:r>
          </w:p>
          <w:p w14:paraId="021F54AB" w14:textId="77777777" w:rsidR="003F7A06" w:rsidRPr="00E21B90" w:rsidRDefault="003F7A06" w:rsidP="00D361D8">
            <w:pPr>
              <w:widowControl/>
              <w:spacing w:before="120" w:after="120"/>
              <w:jc w:val="left"/>
              <w:rPr>
                <w:rFonts w:ascii="Times" w:eastAsia="MS Mincho" w:hAnsi="Times"/>
                <w:szCs w:val="24"/>
                <w:lang w:val="en-GB" w:eastAsia="ja-JP"/>
              </w:rPr>
            </w:pPr>
            <w:r w:rsidRPr="00E21B90">
              <w:rPr>
                <w:rFonts w:ascii="Times" w:eastAsia="MS Mincho" w:hAnsi="Times"/>
                <w:szCs w:val="24"/>
                <w:lang w:val="en-GB" w:eastAsia="ja-JP"/>
              </w:rPr>
              <w:t>RAN1 replies to RAN2 LS in R1-2400007 as below.</w:t>
            </w:r>
          </w:p>
          <w:p w14:paraId="06FFC41F" w14:textId="77777777" w:rsidR="003F7A06" w:rsidRDefault="003F7A06" w:rsidP="00D361D8">
            <w:pPr>
              <w:pStyle w:val="B1"/>
              <w:numPr>
                <w:ilvl w:val="0"/>
                <w:numId w:val="9"/>
              </w:numPr>
              <w:spacing w:before="120" w:after="120"/>
            </w:pPr>
            <w:r w:rsidRPr="00E21B90">
              <w:rPr>
                <w:rFonts w:ascii="Times" w:eastAsia="MS Mincho" w:hAnsi="Times"/>
                <w:szCs w:val="24"/>
                <w:lang w:val="en-GB"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w:t>
            </w:r>
            <w:proofErr w:type="gramStart"/>
            <w:r w:rsidRPr="00E21B90">
              <w:rPr>
                <w:rFonts w:ascii="Times" w:eastAsia="MS Mincho" w:hAnsi="Times"/>
                <w:szCs w:val="24"/>
                <w:lang w:val="en-GB" w:eastAsia="ja-JP"/>
              </w:rPr>
              <w:t>/{</w:t>
            </w:r>
            <w:proofErr w:type="gramEnd"/>
            <w:r w:rsidRPr="00E21B90">
              <w:rPr>
                <w:rFonts w:ascii="Times" w:eastAsia="MS Mincho" w:hAnsi="Times"/>
                <w:szCs w:val="24"/>
                <w:lang w:val="en-GB" w:eastAsia="ja-JP"/>
              </w:rPr>
              <w:t>A, B, C, D} and no UL-MIMO on band A nor band B. For the case, RAN1 continues to discuss it.</w:t>
            </w:r>
          </w:p>
        </w:tc>
      </w:tr>
    </w:tbl>
    <w:p w14:paraId="2EDEAB00" w14:textId="0C16AE07" w:rsidR="00C43EA2" w:rsidRDefault="003F7A06" w:rsidP="00D361D8">
      <w:pPr>
        <w:pStyle w:val="B1"/>
        <w:spacing w:before="120" w:after="120"/>
        <w:ind w:left="0" w:firstLine="0"/>
        <w:jc w:val="both"/>
        <w:rPr>
          <w:rFonts w:ascii="Times" w:eastAsia="MS Mincho" w:hAnsi="Times"/>
          <w:szCs w:val="24"/>
          <w:lang w:val="en-GB" w:eastAsia="ja-JP"/>
        </w:rPr>
      </w:pPr>
      <w:r>
        <w:rPr>
          <w:rFonts w:ascii="Times" w:eastAsia="MS Mincho" w:hAnsi="Times"/>
          <w:szCs w:val="24"/>
          <w:lang w:val="en-GB" w:eastAsia="ja-JP"/>
        </w:rPr>
        <w:t xml:space="preserve">In </w:t>
      </w:r>
      <w:r w:rsidR="00D5138E">
        <w:rPr>
          <w:rFonts w:ascii="Times" w:eastAsia="MS Mincho" w:hAnsi="Times"/>
          <w:szCs w:val="24"/>
          <w:lang w:val="en-GB" w:eastAsia="ja-JP"/>
        </w:rPr>
        <w:t xml:space="preserve">the </w:t>
      </w:r>
      <w:r>
        <w:rPr>
          <w:rFonts w:ascii="Times" w:eastAsia="MS Mincho" w:hAnsi="Times"/>
          <w:szCs w:val="24"/>
          <w:lang w:val="en-GB" w:eastAsia="ja-JP"/>
        </w:rPr>
        <w:t>current spec, the 1Tx-1Tx switching is</w:t>
      </w:r>
      <w:r w:rsidR="00D5138E">
        <w:rPr>
          <w:rFonts w:ascii="Times" w:eastAsiaTheme="minorEastAsia" w:hAnsi="Times" w:hint="eastAsia"/>
          <w:szCs w:val="24"/>
          <w:lang w:val="en-GB" w:eastAsia="zh-CN"/>
        </w:rPr>
        <w:t xml:space="preserve"> supported</w:t>
      </w:r>
      <w:r>
        <w:rPr>
          <w:rFonts w:ascii="Times" w:eastAsia="MS Mincho" w:hAnsi="Times"/>
          <w:szCs w:val="24"/>
          <w:lang w:val="en-GB" w:eastAsia="ja-JP"/>
        </w:rPr>
        <w:t xml:space="preserve"> from</w:t>
      </w:r>
      <w:r w:rsidR="00B132F8">
        <w:rPr>
          <w:rFonts w:ascii="Times" w:eastAsia="MS Mincho" w:hAnsi="Times"/>
          <w:szCs w:val="24"/>
          <w:lang w:val="en-GB" w:eastAsia="ja-JP"/>
        </w:rPr>
        <w:t xml:space="preserve"> both</w:t>
      </w:r>
      <w:r>
        <w:rPr>
          <w:rFonts w:ascii="Times" w:eastAsia="MS Mincho" w:hAnsi="Times"/>
          <w:szCs w:val="24"/>
          <w:lang w:val="en-GB" w:eastAsia="ja-JP"/>
        </w:rPr>
        <w:t xml:space="preserve"> UE capability reporting aspect and </w:t>
      </w:r>
      <w:r w:rsidR="00D5138E">
        <w:rPr>
          <w:rFonts w:ascii="Times" w:eastAsiaTheme="minorEastAsia" w:hAnsi="Times" w:hint="eastAsia"/>
          <w:szCs w:val="24"/>
          <w:lang w:val="en-GB" w:eastAsia="zh-CN"/>
        </w:rPr>
        <w:t>RRC</w:t>
      </w:r>
      <w:r w:rsidR="00D5138E">
        <w:rPr>
          <w:rFonts w:ascii="Times" w:eastAsia="MS Mincho" w:hAnsi="Times"/>
          <w:szCs w:val="24"/>
          <w:lang w:val="en-GB" w:eastAsia="ja-JP"/>
        </w:rPr>
        <w:t xml:space="preserve"> </w:t>
      </w:r>
      <w:r>
        <w:rPr>
          <w:rFonts w:ascii="Times" w:eastAsia="MS Mincho" w:hAnsi="Times"/>
          <w:szCs w:val="24"/>
          <w:lang w:val="en-GB" w:eastAsia="ja-JP"/>
        </w:rPr>
        <w:t>configuration aspect.</w:t>
      </w:r>
      <w:r w:rsidR="00C43EA2">
        <w:rPr>
          <w:rFonts w:ascii="Times" w:eastAsia="MS Mincho" w:hAnsi="Times"/>
          <w:szCs w:val="24"/>
          <w:lang w:val="en-GB" w:eastAsia="ja-JP"/>
        </w:rPr>
        <w:t xml:space="preserve"> T</w:t>
      </w:r>
      <w:r w:rsidR="00C43EA2" w:rsidRPr="00C43EA2">
        <w:rPr>
          <w:rFonts w:ascii="Times" w:eastAsia="MS Mincho" w:hAnsi="Times" w:hint="eastAsia"/>
          <w:szCs w:val="24"/>
          <w:lang w:val="en-GB" w:eastAsia="ja-JP"/>
        </w:rPr>
        <w:t>h</w:t>
      </w:r>
      <w:r w:rsidR="00C43EA2" w:rsidRPr="00C43EA2">
        <w:rPr>
          <w:rFonts w:ascii="Times" w:eastAsia="MS Mincho" w:hAnsi="Times"/>
          <w:szCs w:val="24"/>
          <w:lang w:val="en-GB" w:eastAsia="ja-JP"/>
        </w:rPr>
        <w:t>e specification is quoted here:</w:t>
      </w:r>
    </w:p>
    <w:tbl>
      <w:tblPr>
        <w:tblStyle w:val="a6"/>
        <w:tblW w:w="0" w:type="auto"/>
        <w:tblLook w:val="04A0" w:firstRow="1" w:lastRow="0" w:firstColumn="1" w:lastColumn="0" w:noHBand="0" w:noVBand="1"/>
      </w:tblPr>
      <w:tblGrid>
        <w:gridCol w:w="9060"/>
      </w:tblGrid>
      <w:tr w:rsidR="00C43EA2" w14:paraId="01A1E8AA" w14:textId="77777777" w:rsidTr="00C43EA2">
        <w:tc>
          <w:tcPr>
            <w:tcW w:w="9060" w:type="dxa"/>
          </w:tcPr>
          <w:p w14:paraId="0FD81275" w14:textId="3FF4A264" w:rsidR="00C43EA2" w:rsidRDefault="00C43EA2" w:rsidP="00D361D8">
            <w:pPr>
              <w:pStyle w:val="B1"/>
              <w:spacing w:before="120" w:after="120"/>
              <w:ind w:left="0" w:firstLine="0"/>
              <w:jc w:val="both"/>
              <w:rPr>
                <w:lang w:eastAsia="zh-CN"/>
              </w:rPr>
            </w:pPr>
            <w:r>
              <w:rPr>
                <w:rFonts w:hint="eastAsia"/>
                <w:lang w:eastAsia="zh-CN"/>
              </w:rPr>
              <w:t>3</w:t>
            </w:r>
            <w:r>
              <w:rPr>
                <w:lang w:eastAsia="zh-CN"/>
              </w:rPr>
              <w:t>8101-1</w:t>
            </w:r>
            <w:r w:rsidR="00AF0146">
              <w:rPr>
                <w:rFonts w:hint="eastAsia"/>
                <w:lang w:eastAsia="zh-CN"/>
              </w:rPr>
              <w:t xml:space="preserve"> </w:t>
            </w:r>
            <w:r w:rsidR="00AF0146">
              <w:rPr>
                <w:lang w:eastAsia="sv-SE"/>
              </w:rPr>
              <w:fldChar w:fldCharType="begin"/>
            </w:r>
            <w:r w:rsidR="00AF0146">
              <w:rPr>
                <w:lang w:eastAsia="sv-SE"/>
              </w:rPr>
              <w:instrText xml:space="preserve"> REF _Ref163049741 \r \h </w:instrText>
            </w:r>
            <w:r w:rsidR="00AF0146">
              <w:rPr>
                <w:lang w:eastAsia="sv-SE"/>
              </w:rPr>
            </w:r>
            <w:r w:rsidR="00AF0146">
              <w:rPr>
                <w:lang w:eastAsia="sv-SE"/>
              </w:rPr>
              <w:fldChar w:fldCharType="separate"/>
            </w:r>
            <w:r w:rsidR="00AF0146">
              <w:rPr>
                <w:lang w:eastAsia="sv-SE"/>
              </w:rPr>
              <w:t>[3]</w:t>
            </w:r>
            <w:r w:rsidR="00AF0146">
              <w:rPr>
                <w:lang w:eastAsia="sv-SE"/>
              </w:rPr>
              <w:fldChar w:fldCharType="end"/>
            </w:r>
            <w:r w:rsidR="00D361D8">
              <w:rPr>
                <w:rFonts w:hint="eastAsia"/>
                <w:lang w:eastAsia="zh-CN"/>
              </w:rPr>
              <w:t xml:space="preserve"> </w:t>
            </w:r>
          </w:p>
          <w:p w14:paraId="6E565904" w14:textId="0DB0A37D" w:rsidR="00C43EA2" w:rsidRDefault="00C43EA2" w:rsidP="00D361D8">
            <w:pPr>
              <w:pStyle w:val="B1"/>
              <w:spacing w:before="120" w:after="120"/>
              <w:ind w:left="0" w:firstLine="0"/>
              <w:jc w:val="both"/>
              <w:rPr>
                <w:rFonts w:ascii="Times" w:eastAsia="MS Mincho" w:hAnsi="Times"/>
                <w:szCs w:val="24"/>
                <w:lang w:val="en-GB" w:eastAsia="ja-JP"/>
              </w:rPr>
            </w:pPr>
            <w:r w:rsidRPr="000D2A47">
              <w:rPr>
                <w:lang w:eastAsia="zh-CN"/>
              </w:rPr>
              <w:t>If</w:t>
            </w:r>
            <w:r>
              <w:rPr>
                <w:lang w:eastAsia="zh-CN"/>
              </w:rPr>
              <w:t xml:space="preserve"> the</w:t>
            </w:r>
            <w:r w:rsidRPr="000D2A47">
              <w:rPr>
                <w:lang w:eastAsia="zh-CN"/>
              </w:rPr>
              <w:t xml:space="preserve"> NR UL carriers in both bands in one band pair are capable of one transmit antenna connector, 1Tx-1Tx switching is supported for the band pair.</w:t>
            </w:r>
          </w:p>
        </w:tc>
      </w:tr>
    </w:tbl>
    <w:p w14:paraId="5D1EF33F" w14:textId="7302CF48" w:rsidR="00C43EA2" w:rsidRDefault="00C43EA2" w:rsidP="00D361D8">
      <w:pPr>
        <w:pStyle w:val="B1"/>
        <w:spacing w:before="120" w:after="120"/>
        <w:ind w:left="0" w:firstLine="0"/>
        <w:jc w:val="both"/>
        <w:rPr>
          <w:rFonts w:ascii="Times" w:eastAsia="MS Mincho" w:hAnsi="Times"/>
          <w:szCs w:val="24"/>
          <w:lang w:val="en-GB" w:eastAsia="ja-JP"/>
        </w:rPr>
      </w:pPr>
    </w:p>
    <w:tbl>
      <w:tblPr>
        <w:tblStyle w:val="a6"/>
        <w:tblW w:w="0" w:type="auto"/>
        <w:tblLook w:val="04A0" w:firstRow="1" w:lastRow="0" w:firstColumn="1" w:lastColumn="0" w:noHBand="0" w:noVBand="1"/>
      </w:tblPr>
      <w:tblGrid>
        <w:gridCol w:w="9060"/>
      </w:tblGrid>
      <w:tr w:rsidR="00C43EA2" w14:paraId="7D1A9A19" w14:textId="77777777" w:rsidTr="00C43EA2">
        <w:tc>
          <w:tcPr>
            <w:tcW w:w="9060" w:type="dxa"/>
          </w:tcPr>
          <w:p w14:paraId="546C3E21" w14:textId="2BC799AB" w:rsidR="00C43EA2" w:rsidRDefault="00C43EA2" w:rsidP="00D361D8">
            <w:pPr>
              <w:pStyle w:val="B1"/>
              <w:spacing w:before="120" w:after="120"/>
              <w:ind w:left="0" w:firstLine="0"/>
              <w:jc w:val="both"/>
              <w:rPr>
                <w:lang w:eastAsia="fr-FR"/>
              </w:rPr>
            </w:pPr>
            <w:r>
              <w:rPr>
                <w:lang w:eastAsia="fr-FR"/>
              </w:rPr>
              <w:t>38306</w:t>
            </w:r>
            <w:r w:rsidR="00AF0146" w:rsidRPr="00543E04">
              <w:rPr>
                <w:lang w:eastAsia="sv-SE"/>
              </w:rPr>
              <w:t xml:space="preserve"> </w:t>
            </w:r>
            <w:r w:rsidR="00AF0146">
              <w:rPr>
                <w:lang w:eastAsia="sv-SE"/>
              </w:rPr>
              <w:fldChar w:fldCharType="begin"/>
            </w:r>
            <w:r w:rsidR="00AF0146">
              <w:rPr>
                <w:lang w:eastAsia="sv-SE"/>
              </w:rPr>
              <w:instrText xml:space="preserve"> REF _Ref163049764 \r \h </w:instrText>
            </w:r>
            <w:r w:rsidR="00AF0146">
              <w:rPr>
                <w:lang w:eastAsia="sv-SE"/>
              </w:rPr>
            </w:r>
            <w:r w:rsidR="00AF0146">
              <w:rPr>
                <w:lang w:eastAsia="sv-SE"/>
              </w:rPr>
              <w:fldChar w:fldCharType="separate"/>
            </w:r>
            <w:r w:rsidR="00AF0146">
              <w:rPr>
                <w:lang w:eastAsia="sv-SE"/>
              </w:rPr>
              <w:t>[4]</w:t>
            </w:r>
            <w:r w:rsidR="00AF0146">
              <w:rPr>
                <w:lang w:eastAsia="sv-SE"/>
              </w:rPr>
              <w:fldChar w:fldCharType="end"/>
            </w:r>
          </w:p>
          <w:p w14:paraId="2C02A903" w14:textId="701C74B3" w:rsidR="00C43EA2" w:rsidRDefault="00C43EA2" w:rsidP="00D361D8">
            <w:pPr>
              <w:pStyle w:val="B1"/>
              <w:spacing w:before="120" w:after="120"/>
              <w:ind w:left="0" w:firstLine="0"/>
              <w:jc w:val="both"/>
              <w:rPr>
                <w:rFonts w:ascii="Times" w:eastAsia="MS Mincho" w:hAnsi="Times"/>
                <w:szCs w:val="24"/>
                <w:lang w:val="en-GB" w:eastAsia="ja-JP"/>
              </w:rPr>
            </w:pPr>
            <w:r w:rsidRPr="000D2A47">
              <w:rPr>
                <w:lang w:eastAsia="fr-FR"/>
              </w:rPr>
              <w:t>UE shall indicate support of 1-layer UL MIMO on both bands for 1Tx-1Tx switching.</w:t>
            </w:r>
          </w:p>
        </w:tc>
      </w:tr>
    </w:tbl>
    <w:p w14:paraId="4DD6EDC6" w14:textId="5812ED21" w:rsidR="00C43EA2" w:rsidRDefault="00C43EA2" w:rsidP="00D361D8">
      <w:pPr>
        <w:pStyle w:val="B1"/>
        <w:spacing w:before="120" w:after="120"/>
        <w:ind w:left="0" w:firstLine="0"/>
        <w:jc w:val="both"/>
        <w:rPr>
          <w:rFonts w:ascii="Times" w:eastAsia="MS Mincho" w:hAnsi="Times"/>
          <w:szCs w:val="24"/>
          <w:lang w:val="en-GB" w:eastAsia="ja-JP"/>
        </w:rPr>
      </w:pPr>
    </w:p>
    <w:tbl>
      <w:tblPr>
        <w:tblStyle w:val="a6"/>
        <w:tblW w:w="0" w:type="auto"/>
        <w:tblLook w:val="04A0" w:firstRow="1" w:lastRow="0" w:firstColumn="1" w:lastColumn="0" w:noHBand="0" w:noVBand="1"/>
      </w:tblPr>
      <w:tblGrid>
        <w:gridCol w:w="9060"/>
      </w:tblGrid>
      <w:tr w:rsidR="00C43EA2" w14:paraId="28CD83CC" w14:textId="77777777" w:rsidTr="00C43EA2">
        <w:tc>
          <w:tcPr>
            <w:tcW w:w="9060" w:type="dxa"/>
          </w:tcPr>
          <w:p w14:paraId="091508DD" w14:textId="28A3743B" w:rsidR="00C43EA2" w:rsidRDefault="00C43EA2" w:rsidP="00D361D8">
            <w:pPr>
              <w:pStyle w:val="B1"/>
              <w:spacing w:before="120" w:after="120"/>
              <w:ind w:left="0" w:firstLine="0"/>
              <w:jc w:val="both"/>
              <w:rPr>
                <w:lang w:eastAsia="zh-CN"/>
              </w:rPr>
            </w:pPr>
            <w:r>
              <w:rPr>
                <w:rFonts w:hint="eastAsia"/>
                <w:lang w:eastAsia="zh-CN"/>
              </w:rPr>
              <w:t>3</w:t>
            </w:r>
            <w:r>
              <w:rPr>
                <w:lang w:eastAsia="zh-CN"/>
              </w:rPr>
              <w:t>8331</w:t>
            </w:r>
            <w:r w:rsidR="00AF0146">
              <w:rPr>
                <w:rFonts w:hint="eastAsia"/>
                <w:lang w:eastAsia="zh-CN"/>
              </w:rPr>
              <w:t xml:space="preserve"> </w:t>
            </w:r>
            <w:r w:rsidR="00AF0146">
              <w:rPr>
                <w:lang w:eastAsia="zh-CN"/>
              </w:rPr>
              <w:fldChar w:fldCharType="begin"/>
            </w:r>
            <w:r w:rsidR="00AF0146">
              <w:rPr>
                <w:lang w:eastAsia="zh-CN"/>
              </w:rPr>
              <w:instrText xml:space="preserve"> </w:instrText>
            </w:r>
            <w:r w:rsidR="00AF0146">
              <w:rPr>
                <w:rFonts w:hint="eastAsia"/>
                <w:lang w:eastAsia="zh-CN"/>
              </w:rPr>
              <w:instrText>REF _Ref163061334 \n \h</w:instrText>
            </w:r>
            <w:r w:rsidR="00AF0146">
              <w:rPr>
                <w:lang w:eastAsia="zh-CN"/>
              </w:rPr>
              <w:instrText xml:space="preserve"> </w:instrText>
            </w:r>
            <w:r w:rsidR="00AF0146">
              <w:rPr>
                <w:lang w:eastAsia="zh-CN"/>
              </w:rPr>
            </w:r>
            <w:r w:rsidR="00AF0146">
              <w:rPr>
                <w:lang w:eastAsia="zh-CN"/>
              </w:rPr>
              <w:fldChar w:fldCharType="separate"/>
            </w:r>
            <w:r w:rsidR="00AF0146">
              <w:rPr>
                <w:lang w:eastAsia="zh-CN"/>
              </w:rPr>
              <w:t>[5]</w:t>
            </w:r>
            <w:r w:rsidR="00AF0146">
              <w:rPr>
                <w:lang w:eastAsia="zh-CN"/>
              </w:rPr>
              <w:fldChar w:fldCharType="end"/>
            </w:r>
          </w:p>
          <w:p w14:paraId="6775AF28" w14:textId="4100E231" w:rsidR="00C43EA2" w:rsidRPr="00C43EA2" w:rsidRDefault="00C43EA2" w:rsidP="00D361D8">
            <w:pPr>
              <w:pStyle w:val="B1"/>
              <w:spacing w:before="120" w:after="120"/>
              <w:ind w:left="0" w:firstLine="0"/>
              <w:jc w:val="both"/>
              <w:rPr>
                <w:lang w:eastAsia="sv-SE"/>
              </w:rPr>
            </w:pPr>
            <w:r w:rsidRPr="000D2A47">
              <w:rPr>
                <w:lang w:eastAsia="zh-CN"/>
              </w:rPr>
              <w:t xml:space="preserve">If </w:t>
            </w:r>
            <w:r w:rsidRPr="000D2A47">
              <w:rPr>
                <w:i/>
                <w:iCs/>
                <w:lang w:eastAsia="sv-SE"/>
              </w:rPr>
              <w:t>switching2T-Mode</w:t>
            </w:r>
            <w:r w:rsidRPr="000D2A47">
              <w:rPr>
                <w:b/>
                <w:bCs/>
                <w:i/>
                <w:iCs/>
                <w:lang w:eastAsia="sv-SE"/>
              </w:rPr>
              <w:t xml:space="preserve"> </w:t>
            </w:r>
            <w:r w:rsidRPr="000D2A47">
              <w:rPr>
                <w:lang w:eastAsia="sv-SE"/>
              </w:rPr>
              <w:t xml:space="preserve">is absent when </w:t>
            </w:r>
            <w:r>
              <w:rPr>
                <w:rFonts w:hint="eastAsia"/>
                <w:lang w:eastAsia="zh-CN"/>
              </w:rPr>
              <w:t xml:space="preserve">R18 </w:t>
            </w:r>
            <w:r w:rsidRPr="000D2A47">
              <w:rPr>
                <w:lang w:eastAsia="sv-SE"/>
              </w:rPr>
              <w:t xml:space="preserve">uplink Tx switching is configured, it is interpreted that 1Tx-2Tx/1Tx-1Tx UL Tx switching is configured. In this case, the value reported in </w:t>
            </w:r>
            <w:r w:rsidRPr="000D2A47">
              <w:rPr>
                <w:i/>
                <w:iCs/>
                <w:lang w:eastAsia="sv-SE"/>
              </w:rPr>
              <w:t>switchingPeriodFor1T</w:t>
            </w:r>
            <w:r w:rsidRPr="000D2A47">
              <w:rPr>
                <w:lang w:eastAsia="sv-SE"/>
              </w:rPr>
              <w:t xml:space="preserve"> (i.e. 1Tx-2Tx/1Tx-1Tx switching period) is applied to the band pair(s).</w:t>
            </w:r>
            <w:r w:rsidRPr="00553FC7">
              <w:rPr>
                <w:lang w:eastAsia="sv-SE"/>
              </w:rPr>
              <w:t xml:space="preserve"> </w:t>
            </w:r>
          </w:p>
        </w:tc>
      </w:tr>
    </w:tbl>
    <w:p w14:paraId="53DFB0D9" w14:textId="7237BC94" w:rsidR="003F7A06" w:rsidRDefault="003F7A06" w:rsidP="00D361D8">
      <w:pPr>
        <w:pStyle w:val="B1"/>
        <w:spacing w:before="120" w:after="120"/>
        <w:ind w:left="0" w:firstLine="0"/>
        <w:jc w:val="both"/>
        <w:rPr>
          <w:lang w:eastAsia="zh-CN"/>
        </w:rPr>
      </w:pPr>
      <w:r>
        <w:rPr>
          <w:lang w:eastAsia="zh-CN"/>
        </w:rPr>
        <w:t xml:space="preserve">From </w:t>
      </w:r>
      <w:r w:rsidR="00056CD2">
        <w:rPr>
          <w:lang w:eastAsia="zh-CN"/>
        </w:rPr>
        <w:t xml:space="preserve">the </w:t>
      </w:r>
      <w:r>
        <w:rPr>
          <w:lang w:eastAsia="zh-CN"/>
        </w:rPr>
        <w:t>current spec, we can conclude that 1Tx-1Tx switching can be reported and configured mainly for the following</w:t>
      </w:r>
      <w:r w:rsidRPr="009349FD">
        <w:rPr>
          <w:lang w:eastAsia="zh-CN"/>
        </w:rPr>
        <w:t xml:space="preserve"> </w:t>
      </w:r>
      <w:r>
        <w:rPr>
          <w:lang w:eastAsia="zh-CN"/>
        </w:rPr>
        <w:t>R18 Tx switching cases:</w:t>
      </w:r>
    </w:p>
    <w:p w14:paraId="47906779" w14:textId="77777777" w:rsidR="003F7A06" w:rsidRDefault="003F7A06" w:rsidP="00D361D8">
      <w:pPr>
        <w:pStyle w:val="B1"/>
        <w:numPr>
          <w:ilvl w:val="0"/>
          <w:numId w:val="36"/>
        </w:numPr>
        <w:spacing w:before="120" w:after="120"/>
        <w:jc w:val="both"/>
        <w:rPr>
          <w:lang w:eastAsia="zh-CN"/>
        </w:rPr>
      </w:pPr>
      <w:r>
        <w:rPr>
          <w:lang w:eastAsia="zh-CN"/>
        </w:rPr>
        <w:t>Case 1: band A+</w:t>
      </w:r>
      <w:r w:rsidRPr="000D2A47">
        <w:rPr>
          <w:lang w:eastAsia="zh-CN"/>
        </w:rPr>
        <w:t xml:space="preserve"> </w:t>
      </w:r>
      <w:r>
        <w:rPr>
          <w:lang w:eastAsia="zh-CN"/>
        </w:rPr>
        <w:t xml:space="preserve">band B </w:t>
      </w:r>
      <w:r>
        <w:rPr>
          <w:lang w:eastAsia="zh-CN"/>
        </w:rPr>
        <w:sym w:font="Wingdings" w:char="F0E0"/>
      </w:r>
      <w:r w:rsidRPr="000D2A47">
        <w:rPr>
          <w:lang w:eastAsia="zh-CN"/>
        </w:rPr>
        <w:t xml:space="preserve"> </w:t>
      </w:r>
      <w:proofErr w:type="spellStart"/>
      <w:r>
        <w:rPr>
          <w:lang w:eastAsia="zh-CN"/>
        </w:rPr>
        <w:t>band</w:t>
      </w:r>
      <w:proofErr w:type="spellEnd"/>
      <w:r>
        <w:rPr>
          <w:lang w:eastAsia="zh-CN"/>
        </w:rPr>
        <w:t xml:space="preserve"> C +</w:t>
      </w:r>
      <w:r w:rsidRPr="000D2A47">
        <w:rPr>
          <w:lang w:eastAsia="zh-CN"/>
        </w:rPr>
        <w:t xml:space="preserve"> </w:t>
      </w:r>
      <w:r>
        <w:rPr>
          <w:lang w:eastAsia="zh-CN"/>
        </w:rPr>
        <w:t xml:space="preserve">band D </w:t>
      </w:r>
    </w:p>
    <w:p w14:paraId="09DE635A" w14:textId="77777777" w:rsidR="003F7A06" w:rsidRPr="000D2A47" w:rsidRDefault="003F7A06" w:rsidP="00D361D8">
      <w:pPr>
        <w:pStyle w:val="B1"/>
        <w:numPr>
          <w:ilvl w:val="0"/>
          <w:numId w:val="36"/>
        </w:numPr>
        <w:spacing w:before="120" w:after="120"/>
        <w:jc w:val="both"/>
        <w:rPr>
          <w:rFonts w:eastAsiaTheme="minorEastAsia"/>
          <w:lang w:val="en-GB" w:eastAsia="zh-CN"/>
        </w:rPr>
      </w:pPr>
      <w:r>
        <w:rPr>
          <w:lang w:eastAsia="zh-CN"/>
        </w:rPr>
        <w:t>Case 2: band A + band B</w:t>
      </w:r>
      <w:r>
        <w:rPr>
          <w:lang w:eastAsia="zh-CN"/>
        </w:rPr>
        <w:sym w:font="Wingdings" w:char="F0E0"/>
      </w:r>
      <w:r>
        <w:rPr>
          <w:lang w:eastAsia="zh-CN"/>
        </w:rPr>
        <w:t xml:space="preserve"> band A + band C </w:t>
      </w:r>
    </w:p>
    <w:p w14:paraId="339637BB" w14:textId="087E693D" w:rsidR="003F7A06" w:rsidRDefault="003F7A06" w:rsidP="00D361D8">
      <w:pPr>
        <w:pStyle w:val="B1"/>
        <w:spacing w:before="120" w:after="120"/>
        <w:ind w:left="0" w:firstLine="0"/>
        <w:jc w:val="both"/>
        <w:rPr>
          <w:rFonts w:eastAsiaTheme="minorEastAsia"/>
          <w:lang w:val="en-GB" w:eastAsia="zh-CN"/>
        </w:rPr>
      </w:pPr>
      <w:r>
        <w:rPr>
          <w:rFonts w:eastAsiaTheme="minorEastAsia"/>
          <w:lang w:val="en-GB" w:eastAsia="zh-CN"/>
        </w:rPr>
        <w:lastRenderedPageBreak/>
        <w:t>However, when only two bands are configured</w:t>
      </w:r>
      <w:r w:rsidR="00D361D8">
        <w:rPr>
          <w:rFonts w:eastAsiaTheme="minorEastAsia" w:hint="eastAsia"/>
          <w:lang w:val="en-GB" w:eastAsia="zh-CN"/>
        </w:rPr>
        <w:t xml:space="preserve"> and</w:t>
      </w:r>
      <w:r w:rsidR="00ED669D">
        <w:rPr>
          <w:rFonts w:eastAsiaTheme="minorEastAsia"/>
          <w:lang w:val="en-GB" w:eastAsia="zh-CN"/>
        </w:rPr>
        <w:t xml:space="preserve"> both of them are only supporting 1-layer UL MIMO</w:t>
      </w:r>
      <w:r>
        <w:rPr>
          <w:rFonts w:eastAsiaTheme="minorEastAsia"/>
          <w:lang w:val="en-GB" w:eastAsia="zh-CN"/>
        </w:rPr>
        <w:t xml:space="preserve">, there is no necessity to perform Tx switching between the two bands. Therefore, there is no motivation for </w:t>
      </w:r>
      <w:r w:rsidR="00ED669D">
        <w:rPr>
          <w:rFonts w:eastAsiaTheme="minorEastAsia"/>
          <w:lang w:val="en-GB" w:eastAsia="zh-CN"/>
        </w:rPr>
        <w:t xml:space="preserve">the </w:t>
      </w:r>
      <w:r>
        <w:rPr>
          <w:rFonts w:eastAsiaTheme="minorEastAsia"/>
          <w:lang w:val="en-GB" w:eastAsia="zh-CN"/>
        </w:rPr>
        <w:t>gNB to configure such case, no spec change is needed to exclude the case.</w:t>
      </w:r>
    </w:p>
    <w:p w14:paraId="7A423441" w14:textId="533C0E7F" w:rsidR="003F7A06" w:rsidRPr="00E11169" w:rsidRDefault="00E11169" w:rsidP="00FC2A9F">
      <w:pPr>
        <w:pStyle w:val="af0"/>
        <w:spacing w:before="120" w:after="120"/>
        <w:rPr>
          <w:rFonts w:ascii="Times New Roman" w:eastAsiaTheme="minorEastAsia" w:hAnsi="Times New Roman" w:cs="Times New Roman"/>
          <w:b/>
          <w:bCs/>
          <w:kern w:val="0"/>
          <w:lang w:val="en-GB"/>
        </w:rPr>
      </w:pPr>
      <w:bookmarkStart w:id="26" w:name="_Ref163059306"/>
      <w:r w:rsidRPr="00E00BB7">
        <w:rPr>
          <w:rFonts w:ascii="Times New Roman" w:eastAsia="Times New Roman" w:hAnsi="Times New Roman" w:cs="Times New Roman"/>
          <w:b/>
          <w:bCs/>
          <w:kern w:val="0"/>
          <w:lang w:eastAsia="en-US"/>
        </w:rPr>
        <w:t xml:space="preserve">Proposal </w:t>
      </w:r>
      <w:r w:rsidRPr="00E00BB7">
        <w:rPr>
          <w:rFonts w:ascii="Times New Roman" w:eastAsia="Times New Roman" w:hAnsi="Times New Roman" w:cs="Times New Roman"/>
          <w:b/>
          <w:bCs/>
          <w:kern w:val="0"/>
          <w:lang w:eastAsia="en-US"/>
        </w:rPr>
        <w:fldChar w:fldCharType="begin"/>
      </w:r>
      <w:r w:rsidRPr="00E00BB7">
        <w:rPr>
          <w:rFonts w:ascii="Times New Roman" w:eastAsia="Times New Roman" w:hAnsi="Times New Roman" w:cs="Times New Roman"/>
          <w:b/>
          <w:bCs/>
          <w:kern w:val="0"/>
          <w:lang w:eastAsia="en-US"/>
        </w:rPr>
        <w:instrText xml:space="preserve"> SEQ Proposal \* ARABIC </w:instrText>
      </w:r>
      <w:r w:rsidRPr="00E00BB7">
        <w:rPr>
          <w:rFonts w:ascii="Times New Roman" w:eastAsia="Times New Roman" w:hAnsi="Times New Roman" w:cs="Times New Roman"/>
          <w:b/>
          <w:bCs/>
          <w:kern w:val="0"/>
          <w:lang w:eastAsia="en-US"/>
        </w:rPr>
        <w:fldChar w:fldCharType="separate"/>
      </w:r>
      <w:r w:rsidR="00FC0585">
        <w:rPr>
          <w:rFonts w:ascii="Times New Roman" w:eastAsia="Times New Roman" w:hAnsi="Times New Roman" w:cs="Times New Roman"/>
          <w:b/>
          <w:bCs/>
          <w:noProof/>
          <w:kern w:val="0"/>
          <w:lang w:eastAsia="en-US"/>
        </w:rPr>
        <w:t>9</w:t>
      </w:r>
      <w:r w:rsidRPr="00E00BB7">
        <w:rPr>
          <w:rFonts w:ascii="Times New Roman" w:eastAsia="Times New Roman" w:hAnsi="Times New Roman" w:cs="Times New Roman"/>
          <w:b/>
          <w:bCs/>
          <w:kern w:val="0"/>
          <w:lang w:eastAsia="en-US"/>
        </w:rPr>
        <w:fldChar w:fldCharType="end"/>
      </w:r>
      <w:r w:rsidRPr="00E00BB7">
        <w:rPr>
          <w:rFonts w:ascii="Times New Roman" w:eastAsia="Times New Roman" w:hAnsi="Times New Roman" w:cs="Times New Roman"/>
          <w:b/>
          <w:bCs/>
          <w:kern w:val="0"/>
          <w:lang w:eastAsia="en-US"/>
        </w:rPr>
        <w:t>.</w:t>
      </w:r>
      <w:r w:rsidR="003F7A06" w:rsidRPr="009349FD">
        <w:rPr>
          <w:rFonts w:ascii="Times New Roman" w:eastAsia="Times New Roman" w:hAnsi="Times New Roman" w:cs="Times New Roman"/>
          <w:b/>
          <w:bCs/>
          <w:kern w:val="0"/>
          <w:lang w:eastAsia="en-US"/>
        </w:rPr>
        <w:t xml:space="preserve"> NW has no motivation to configure </w:t>
      </w:r>
      <w:r w:rsidR="00B334EC">
        <w:rPr>
          <w:rFonts w:ascii="Times New Roman" w:eastAsiaTheme="minorEastAsia" w:hAnsi="Times New Roman" w:cs="Times New Roman" w:hint="eastAsia"/>
          <w:b/>
          <w:bCs/>
          <w:kern w:val="0"/>
        </w:rPr>
        <w:t>the following case</w:t>
      </w:r>
      <w:r w:rsidR="003F7A06">
        <w:rPr>
          <w:rFonts w:ascii="Times New Roman" w:eastAsia="Times New Roman" w:hAnsi="Times New Roman" w:cs="Times New Roman"/>
          <w:b/>
          <w:bCs/>
          <w:kern w:val="0"/>
          <w:lang w:eastAsia="en-US"/>
        </w:rPr>
        <w:t>.</w:t>
      </w:r>
      <w:r w:rsidR="003F7A06" w:rsidRPr="009349FD">
        <w:rPr>
          <w:rFonts w:ascii="Times New Roman" w:eastAsia="Times New Roman" w:hAnsi="Times New Roman" w:cs="Times New Roman"/>
          <w:b/>
          <w:bCs/>
          <w:kern w:val="0"/>
          <w:lang w:eastAsia="en-US"/>
        </w:rPr>
        <w:t xml:space="preserve"> </w:t>
      </w:r>
      <w:r w:rsidR="00B334EC">
        <w:rPr>
          <w:rFonts w:ascii="Times New Roman" w:eastAsiaTheme="minorEastAsia" w:hAnsi="Times New Roman" w:cs="Times New Roman" w:hint="eastAsia"/>
          <w:b/>
          <w:bCs/>
          <w:kern w:val="0"/>
        </w:rPr>
        <w:t>But n</w:t>
      </w:r>
      <w:r w:rsidR="003F7A06" w:rsidRPr="009349FD">
        <w:rPr>
          <w:rFonts w:ascii="Times New Roman" w:eastAsia="Times New Roman" w:hAnsi="Times New Roman" w:cs="Times New Roman"/>
          <w:b/>
          <w:bCs/>
          <w:kern w:val="0"/>
          <w:lang w:eastAsia="en-US"/>
        </w:rPr>
        <w:t>o spec change is needed to exclude t</w:t>
      </w:r>
      <w:r w:rsidR="00916EE4">
        <w:rPr>
          <w:rFonts w:ascii="Times New Roman" w:eastAsiaTheme="minorEastAsia" w:hAnsi="Times New Roman" w:cs="Times New Roman" w:hint="eastAsia"/>
          <w:b/>
          <w:bCs/>
          <w:kern w:val="0"/>
        </w:rPr>
        <w:t>he</w:t>
      </w:r>
      <w:r w:rsidR="00916EE4" w:rsidRPr="009349FD">
        <w:rPr>
          <w:rFonts w:ascii="Times New Roman" w:eastAsia="Times New Roman" w:hAnsi="Times New Roman" w:cs="Times New Roman"/>
          <w:b/>
          <w:bCs/>
          <w:kern w:val="0"/>
          <w:lang w:eastAsia="en-US"/>
        </w:rPr>
        <w:t xml:space="preserve"> ca</w:t>
      </w:r>
      <w:r w:rsidR="00916EE4">
        <w:rPr>
          <w:rFonts w:ascii="Times New Roman" w:eastAsiaTheme="minorEastAsia" w:hAnsi="Times New Roman" w:cs="Times New Roman" w:hint="eastAsia"/>
          <w:b/>
          <w:bCs/>
          <w:kern w:val="0"/>
        </w:rPr>
        <w:t xml:space="preserve">se: </w:t>
      </w:r>
      <w:r w:rsidR="00916EE4" w:rsidRPr="00FC2A9F">
        <w:rPr>
          <w:rFonts w:ascii="Times" w:eastAsia="MS Mincho" w:hAnsi="Times"/>
          <w:b/>
          <w:bCs/>
          <w:lang w:val="en-GB" w:eastAsia="ja-JP"/>
        </w:rPr>
        <w:t xml:space="preserve">Rel-18 UL Tx switching is configured with band combination {A, B} to a UE reporting support of UL Tx switching for band combination {A, B, C} </w:t>
      </w:r>
      <w:proofErr w:type="gramStart"/>
      <w:r w:rsidR="00916EE4" w:rsidRPr="00FC2A9F">
        <w:rPr>
          <w:rFonts w:ascii="Times" w:eastAsia="MS Mincho" w:hAnsi="Times"/>
          <w:b/>
          <w:bCs/>
          <w:lang w:val="en-GB" w:eastAsia="ja-JP"/>
        </w:rPr>
        <w:t>/{</w:t>
      </w:r>
      <w:proofErr w:type="gramEnd"/>
      <w:r w:rsidR="00916EE4" w:rsidRPr="00FC2A9F">
        <w:rPr>
          <w:rFonts w:ascii="Times" w:eastAsia="MS Mincho" w:hAnsi="Times"/>
          <w:b/>
          <w:bCs/>
          <w:lang w:val="en-GB" w:eastAsia="ja-JP"/>
        </w:rPr>
        <w:t>A, B, C, D} and no UL-MIMO on band A nor band B</w:t>
      </w:r>
      <w:r w:rsidRPr="00FC2A9F">
        <w:rPr>
          <w:rFonts w:ascii="Times" w:eastAsia="MS Mincho" w:hAnsi="Times"/>
          <w:b/>
          <w:bCs/>
          <w:lang w:val="en-GB" w:eastAsia="ja-JP"/>
        </w:rPr>
        <w:t>.</w:t>
      </w:r>
      <w:bookmarkEnd w:id="26"/>
    </w:p>
    <w:p w14:paraId="58DB9C45" w14:textId="1C38AF95" w:rsidR="003F7A06" w:rsidRPr="00B319D1" w:rsidRDefault="003F7A06" w:rsidP="00BB0B0E">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t xml:space="preserve">Since the agreement from RAN2 has been confirmed by RAN1, RAN1 specification should be updated. </w:t>
      </w:r>
      <w:r w:rsidRPr="00B319D1">
        <w:rPr>
          <w:rFonts w:ascii="Times New Roman" w:hAnsi="Times New Roman" w:cs="Times New Roman"/>
          <w:kern w:val="0"/>
          <w:sz w:val="20"/>
          <w:szCs w:val="20"/>
        </w:rPr>
        <w:t xml:space="preserve">In current TS 38.214, </w:t>
      </w:r>
      <w:bookmarkStart w:id="27" w:name="OLE_LINK80"/>
      <w:r w:rsidRPr="00B319D1">
        <w:rPr>
          <w:rFonts w:ascii="Times New Roman" w:hAnsi="Times New Roman" w:cs="Times New Roman"/>
          <w:kern w:val="0"/>
          <w:sz w:val="20"/>
          <w:szCs w:val="20"/>
        </w:rPr>
        <w:t xml:space="preserve">for a UE indicating a capability for R18 uplink switching with </w:t>
      </w:r>
      <w:proofErr w:type="spellStart"/>
      <w:r w:rsidRPr="00B319D1">
        <w:rPr>
          <w:rFonts w:ascii="Times New Roman" w:hAnsi="Times New Roman" w:cs="Times New Roman"/>
          <w:i/>
          <w:iCs/>
          <w:kern w:val="0"/>
          <w:sz w:val="20"/>
          <w:szCs w:val="20"/>
        </w:rPr>
        <w:t>BandCombination-UplinkTxSwitch</w:t>
      </w:r>
      <w:proofErr w:type="spellEnd"/>
      <w:r w:rsidRPr="00B319D1">
        <w:rPr>
          <w:rFonts w:ascii="Times New Roman" w:hAnsi="Times New Roman" w:cs="Times New Roman"/>
          <w:kern w:val="0"/>
          <w:sz w:val="20"/>
          <w:szCs w:val="20"/>
        </w:rPr>
        <w:t xml:space="preserve"> for a band combination with 3 or 4 bands,</w:t>
      </w:r>
      <w:bookmarkEnd w:id="27"/>
      <w:r w:rsidRPr="00B319D1">
        <w:rPr>
          <w:rFonts w:ascii="Times New Roman" w:hAnsi="Times New Roman" w:cs="Times New Roman"/>
          <w:kern w:val="0"/>
          <w:sz w:val="20"/>
          <w:szCs w:val="20"/>
        </w:rPr>
        <w:t xml:space="preserve"> the </w:t>
      </w:r>
      <w:proofErr w:type="spellStart"/>
      <w:r w:rsidRPr="00B319D1">
        <w:rPr>
          <w:rFonts w:ascii="Times New Roman" w:hAnsi="Times New Roman" w:cs="Times New Roman"/>
          <w:kern w:val="0"/>
          <w:sz w:val="20"/>
          <w:szCs w:val="20"/>
        </w:rPr>
        <w:t>behaviour</w:t>
      </w:r>
      <w:proofErr w:type="spellEnd"/>
      <w:r w:rsidRPr="00B319D1">
        <w:rPr>
          <w:rFonts w:ascii="Times New Roman" w:hAnsi="Times New Roman" w:cs="Times New Roman"/>
          <w:kern w:val="0"/>
          <w:sz w:val="20"/>
          <w:szCs w:val="20"/>
        </w:rPr>
        <w:t xml:space="preserve"> in </w:t>
      </w:r>
      <w:bookmarkStart w:id="28" w:name="OLE_LINK75"/>
      <w:r w:rsidRPr="00B319D1">
        <w:rPr>
          <w:rFonts w:ascii="Times New Roman" w:hAnsi="Times New Roman" w:cs="Times New Roman"/>
          <w:kern w:val="0"/>
          <w:sz w:val="20"/>
          <w:szCs w:val="20"/>
        </w:rPr>
        <w:t>subclause 6.1.6.2.0</w:t>
      </w:r>
      <w:bookmarkEnd w:id="28"/>
      <w:r w:rsidRPr="00B319D1">
        <w:rPr>
          <w:rFonts w:ascii="Times New Roman" w:hAnsi="Times New Roman" w:cs="Times New Roman"/>
          <w:kern w:val="0"/>
          <w:sz w:val="20"/>
          <w:szCs w:val="20"/>
        </w:rPr>
        <w:t xml:space="preserve"> (Uplink switching with two uplink bands) applies </w:t>
      </w:r>
      <w:bookmarkStart w:id="29" w:name="OLE_LINK79"/>
      <w:r w:rsidRPr="00B319D1">
        <w:rPr>
          <w:rFonts w:ascii="Times New Roman" w:hAnsi="Times New Roman" w:cs="Times New Roman"/>
          <w:kern w:val="0"/>
          <w:sz w:val="20"/>
          <w:szCs w:val="20"/>
        </w:rPr>
        <w:t xml:space="preserve">when </w:t>
      </w:r>
      <w:r w:rsidRPr="00B319D1">
        <w:rPr>
          <w:rFonts w:ascii="Times New Roman" w:hAnsi="Times New Roman" w:cs="Times New Roman" w:hint="eastAsia"/>
          <w:kern w:val="0"/>
          <w:sz w:val="20"/>
          <w:szCs w:val="20"/>
        </w:rPr>
        <w:t>only</w:t>
      </w:r>
      <w:r w:rsidRPr="00B319D1">
        <w:rPr>
          <w:rFonts w:ascii="Times New Roman" w:hAnsi="Times New Roman" w:cs="Times New Roman"/>
          <w:kern w:val="0"/>
          <w:sz w:val="20"/>
          <w:szCs w:val="20"/>
        </w:rPr>
        <w:t xml:space="preserve"> two bands are involved in the uplink switching</w:t>
      </w:r>
      <w:bookmarkEnd w:id="29"/>
      <w:r w:rsidRPr="00B319D1">
        <w:rPr>
          <w:rFonts w:ascii="Times New Roman" w:hAnsi="Times New Roman" w:cs="Times New Roman"/>
          <w:kern w:val="0"/>
          <w:sz w:val="20"/>
          <w:szCs w:val="20"/>
        </w:rPr>
        <w:t xml:space="preserve">. However, in subclause 6.1.6.2.0, some parameters are for </w:t>
      </w:r>
      <w:bookmarkStart w:id="30" w:name="OLE_LINK73"/>
      <w:r w:rsidRPr="00B319D1">
        <w:rPr>
          <w:rFonts w:ascii="Times New Roman" w:hAnsi="Times New Roman" w:cs="Times New Roman"/>
          <w:kern w:val="0"/>
          <w:sz w:val="20"/>
          <w:szCs w:val="20"/>
        </w:rPr>
        <w:t>Rel-16 or Rel-17 Tx switching</w:t>
      </w:r>
      <w:bookmarkEnd w:id="30"/>
      <w:r w:rsidRPr="00B319D1">
        <w:rPr>
          <w:rFonts w:ascii="Times New Roman" w:hAnsi="Times New Roman" w:cs="Times New Roman"/>
          <w:kern w:val="0"/>
          <w:sz w:val="20"/>
          <w:szCs w:val="20"/>
        </w:rPr>
        <w:t xml:space="preserve"> but not for </w:t>
      </w:r>
      <w:bookmarkStart w:id="31" w:name="OLE_LINK74"/>
      <w:r w:rsidRPr="00B319D1">
        <w:rPr>
          <w:rFonts w:ascii="Times New Roman" w:hAnsi="Times New Roman" w:cs="Times New Roman"/>
          <w:kern w:val="0"/>
          <w:sz w:val="20"/>
          <w:szCs w:val="20"/>
        </w:rPr>
        <w:t>Rel-18 Tx switching</w:t>
      </w:r>
      <w:bookmarkEnd w:id="31"/>
      <w:r w:rsidRPr="00B319D1">
        <w:rPr>
          <w:rFonts w:ascii="Times New Roman" w:hAnsi="Times New Roman" w:cs="Times New Roman"/>
          <w:kern w:val="0"/>
          <w:sz w:val="20"/>
          <w:szCs w:val="20"/>
        </w:rPr>
        <w:t xml:space="preserve">. For example, </w:t>
      </w:r>
      <w:proofErr w:type="spellStart"/>
      <w:r w:rsidRPr="00B319D1">
        <w:rPr>
          <w:rFonts w:ascii="Times New Roman" w:hAnsi="Times New Roman" w:cs="Times New Roman"/>
          <w:i/>
          <w:iCs/>
          <w:kern w:val="0"/>
          <w:sz w:val="20"/>
          <w:szCs w:val="20"/>
        </w:rPr>
        <w:t>uplinkTxSwitchingOption</w:t>
      </w:r>
      <w:proofErr w:type="spellEnd"/>
      <w:r w:rsidRPr="00B319D1">
        <w:rPr>
          <w:rFonts w:ascii="Times New Roman" w:hAnsi="Times New Roman" w:cs="Times New Roman"/>
          <w:i/>
          <w:iCs/>
          <w:kern w:val="0"/>
          <w:sz w:val="20"/>
          <w:szCs w:val="20"/>
        </w:rPr>
        <w:t xml:space="preserve"> </w:t>
      </w:r>
      <w:r w:rsidRPr="00B319D1">
        <w:rPr>
          <w:rFonts w:ascii="Times New Roman" w:hAnsi="Times New Roman" w:cs="Times New Roman"/>
          <w:kern w:val="0"/>
          <w:sz w:val="20"/>
          <w:szCs w:val="20"/>
        </w:rPr>
        <w:t>and</w:t>
      </w:r>
      <w:r w:rsidRPr="00B319D1">
        <w:rPr>
          <w:rFonts w:ascii="Times New Roman" w:hAnsi="Times New Roman" w:cs="Times New Roman"/>
          <w:i/>
          <w:iCs/>
          <w:kern w:val="0"/>
          <w:sz w:val="20"/>
          <w:szCs w:val="20"/>
        </w:rPr>
        <w:t xml:space="preserve"> uplinkTxSwitching-2T-Mode </w:t>
      </w:r>
      <w:r w:rsidRPr="00B319D1">
        <w:rPr>
          <w:rFonts w:ascii="Times New Roman" w:hAnsi="Times New Roman" w:cs="Times New Roman"/>
          <w:kern w:val="0"/>
          <w:sz w:val="20"/>
          <w:szCs w:val="20"/>
        </w:rPr>
        <w:t>are only applied to Rel-16 or Rel-17 UE</w:t>
      </w:r>
      <w:r>
        <w:rPr>
          <w:rFonts w:ascii="Times New Roman" w:hAnsi="Times New Roman" w:cs="Times New Roman" w:hint="eastAsia"/>
          <w:kern w:val="0"/>
          <w:sz w:val="20"/>
          <w:szCs w:val="20"/>
        </w:rPr>
        <w:t>s</w:t>
      </w:r>
      <w:r w:rsidRPr="00B319D1">
        <w:rPr>
          <w:rFonts w:ascii="Times New Roman" w:hAnsi="Times New Roman" w:cs="Times New Roman"/>
          <w:kern w:val="0"/>
          <w:sz w:val="20"/>
          <w:szCs w:val="20"/>
        </w:rPr>
        <w:t xml:space="preserve">. </w:t>
      </w:r>
    </w:p>
    <w:p w14:paraId="7C06EA3D" w14:textId="08149501" w:rsidR="003F7A06" w:rsidRPr="00E00BB7" w:rsidRDefault="003F7A06" w:rsidP="00BB0B0E">
      <w:pPr>
        <w:widowControl/>
        <w:spacing w:before="120" w:after="120"/>
        <w:rPr>
          <w:rFonts w:ascii="Times New Roman" w:eastAsia="Times New Roman" w:hAnsi="Times New Roman" w:cs="Times New Roman"/>
          <w:b/>
          <w:bCs/>
          <w:kern w:val="0"/>
          <w:sz w:val="20"/>
          <w:szCs w:val="20"/>
          <w:lang w:eastAsia="en-US"/>
        </w:rPr>
      </w:pPr>
      <w:bookmarkStart w:id="32" w:name="_Ref131784569"/>
      <w:bookmarkStart w:id="33" w:name="_Ref159232907"/>
      <w:r w:rsidRPr="00E00BB7">
        <w:rPr>
          <w:rFonts w:ascii="Times New Roman" w:eastAsia="Times New Roman" w:hAnsi="Times New Roman" w:cs="Times New Roman"/>
          <w:b/>
          <w:bCs/>
          <w:kern w:val="0"/>
          <w:sz w:val="20"/>
          <w:szCs w:val="20"/>
          <w:lang w:eastAsia="en-US"/>
        </w:rPr>
        <w:t xml:space="preserve">Proposal </w:t>
      </w:r>
      <w:r w:rsidRPr="00E00BB7">
        <w:rPr>
          <w:rFonts w:ascii="Times New Roman" w:eastAsia="Times New Roman" w:hAnsi="Times New Roman" w:cs="Times New Roman"/>
          <w:b/>
          <w:bCs/>
          <w:kern w:val="0"/>
          <w:sz w:val="20"/>
          <w:szCs w:val="20"/>
          <w:lang w:eastAsia="en-US"/>
        </w:rPr>
        <w:fldChar w:fldCharType="begin"/>
      </w:r>
      <w:r w:rsidRPr="00E00BB7">
        <w:rPr>
          <w:rFonts w:ascii="Times New Roman" w:eastAsia="Times New Roman" w:hAnsi="Times New Roman" w:cs="Times New Roman"/>
          <w:b/>
          <w:bCs/>
          <w:kern w:val="0"/>
          <w:sz w:val="20"/>
          <w:szCs w:val="20"/>
          <w:lang w:eastAsia="en-US"/>
        </w:rPr>
        <w:instrText xml:space="preserve"> SEQ Proposal \* ARABIC </w:instrText>
      </w:r>
      <w:r w:rsidRPr="00E00BB7">
        <w:rPr>
          <w:rFonts w:ascii="Times New Roman" w:eastAsia="Times New Roman" w:hAnsi="Times New Roman" w:cs="Times New Roman"/>
          <w:b/>
          <w:bCs/>
          <w:kern w:val="0"/>
          <w:sz w:val="20"/>
          <w:szCs w:val="20"/>
          <w:lang w:eastAsia="en-US"/>
        </w:rPr>
        <w:fldChar w:fldCharType="separate"/>
      </w:r>
      <w:r w:rsidR="00FC0585">
        <w:rPr>
          <w:rFonts w:ascii="Times New Roman" w:eastAsia="Times New Roman" w:hAnsi="Times New Roman" w:cs="Times New Roman"/>
          <w:b/>
          <w:bCs/>
          <w:noProof/>
          <w:kern w:val="0"/>
          <w:sz w:val="20"/>
          <w:szCs w:val="20"/>
          <w:lang w:eastAsia="en-US"/>
        </w:rPr>
        <w:t>10</w:t>
      </w:r>
      <w:r w:rsidRPr="00E00BB7">
        <w:rPr>
          <w:rFonts w:ascii="Times New Roman" w:eastAsia="Times New Roman" w:hAnsi="Times New Roman" w:cs="Times New Roman"/>
          <w:b/>
          <w:bCs/>
          <w:kern w:val="0"/>
          <w:sz w:val="20"/>
          <w:szCs w:val="20"/>
          <w:lang w:eastAsia="en-US"/>
        </w:rPr>
        <w:fldChar w:fldCharType="end"/>
      </w:r>
      <w:r w:rsidRPr="00E00BB7">
        <w:rPr>
          <w:rFonts w:ascii="Times New Roman" w:eastAsia="Times New Roman" w:hAnsi="Times New Roman" w:cs="Times New Roman"/>
          <w:b/>
          <w:bCs/>
          <w:kern w:val="0"/>
          <w:sz w:val="20"/>
          <w:szCs w:val="20"/>
          <w:lang w:eastAsia="en-US"/>
        </w:rPr>
        <w:t>.</w:t>
      </w:r>
      <w:r>
        <w:rPr>
          <w:rFonts w:ascii="Times New Roman" w:eastAsia="Times New Roman" w:hAnsi="Times New Roman" w:cs="Times New Roman"/>
          <w:b/>
          <w:bCs/>
          <w:kern w:val="0"/>
          <w:sz w:val="20"/>
          <w:szCs w:val="20"/>
          <w:lang w:eastAsia="en-US"/>
        </w:rPr>
        <w:t xml:space="preserve"> Update the TS 38.214 according to RAN2’s agreement. </w:t>
      </w:r>
      <w:bookmarkEnd w:id="32"/>
      <w:r>
        <w:rPr>
          <w:rFonts w:ascii="Times New Roman" w:eastAsia="Times New Roman" w:hAnsi="Times New Roman" w:cs="Times New Roman"/>
          <w:b/>
          <w:bCs/>
          <w:kern w:val="0"/>
          <w:sz w:val="20"/>
          <w:szCs w:val="20"/>
          <w:lang w:eastAsia="en-US"/>
        </w:rPr>
        <w:t xml:space="preserve">Adopt the </w:t>
      </w:r>
      <w:r w:rsidR="00B1644B">
        <w:rPr>
          <w:rFonts w:ascii="Times New Roman" w:eastAsia="Times New Roman" w:hAnsi="Times New Roman" w:cs="Times New Roman"/>
          <w:b/>
          <w:bCs/>
          <w:kern w:val="0"/>
          <w:sz w:val="20"/>
          <w:szCs w:val="20"/>
          <w:lang w:eastAsia="en-US"/>
        </w:rPr>
        <w:t xml:space="preserve">TP5 </w:t>
      </w:r>
      <w:r>
        <w:rPr>
          <w:rFonts w:ascii="Times New Roman" w:eastAsia="Times New Roman" w:hAnsi="Times New Roman" w:cs="Times New Roman"/>
          <w:b/>
          <w:bCs/>
          <w:kern w:val="0"/>
          <w:sz w:val="20"/>
          <w:szCs w:val="20"/>
          <w:lang w:eastAsia="en-US"/>
        </w:rPr>
        <w:t>for TS 38.214.</w:t>
      </w:r>
      <w:bookmarkEnd w:id="33"/>
    </w:p>
    <w:tbl>
      <w:tblPr>
        <w:tblStyle w:val="a6"/>
        <w:tblW w:w="0" w:type="auto"/>
        <w:tblLook w:val="04A0" w:firstRow="1" w:lastRow="0" w:firstColumn="1" w:lastColumn="0" w:noHBand="0" w:noVBand="1"/>
      </w:tblPr>
      <w:tblGrid>
        <w:gridCol w:w="9060"/>
      </w:tblGrid>
      <w:tr w:rsidR="003F7A06" w:rsidRPr="00E00BB7" w14:paraId="136E1EA8" w14:textId="77777777" w:rsidTr="003A1A43">
        <w:tc>
          <w:tcPr>
            <w:tcW w:w="9060" w:type="dxa"/>
          </w:tcPr>
          <w:p w14:paraId="30552AEF" w14:textId="77777777" w:rsidR="003F7A06" w:rsidRPr="00E00BB7" w:rsidRDefault="003F7A06" w:rsidP="00BB0B0E">
            <w:pPr>
              <w:widowControl/>
              <w:spacing w:before="120" w:after="120"/>
              <w:rPr>
                <w:rFonts w:eastAsia="Times New Roman"/>
                <w:b/>
                <w:u w:val="single"/>
              </w:rPr>
            </w:pPr>
            <w:bookmarkStart w:id="34" w:name="OLE_LINK40"/>
            <w:r w:rsidRPr="00E00BB7">
              <w:rPr>
                <w:rFonts w:eastAsia="Times New Roman"/>
                <w:b/>
                <w:u w:val="single"/>
              </w:rPr>
              <w:t>Reason for change:</w:t>
            </w:r>
          </w:p>
          <w:p w14:paraId="4E5CE791" w14:textId="77777777" w:rsidR="003F7A06" w:rsidRDefault="003F7A06" w:rsidP="00BB0B0E">
            <w:pPr>
              <w:widowControl/>
              <w:spacing w:before="120" w:after="120"/>
              <w:rPr>
                <w:rFonts w:eastAsia="MS Mincho"/>
                <w:lang w:eastAsia="en-US"/>
              </w:rPr>
            </w:pPr>
            <w:r w:rsidRPr="00E00BB7">
              <w:rPr>
                <w:rFonts w:eastAsia="MS Mincho"/>
                <w:lang w:eastAsia="en-US"/>
              </w:rPr>
              <w:t>In</w:t>
            </w:r>
            <w:r>
              <w:rPr>
                <w:rFonts w:eastAsia="MS Mincho"/>
                <w:lang w:eastAsia="en-US"/>
              </w:rPr>
              <w:t xml:space="preserve"> TS 38214, the </w:t>
            </w:r>
            <w:proofErr w:type="spellStart"/>
            <w:r>
              <w:rPr>
                <w:rFonts w:eastAsia="MS Mincho"/>
                <w:lang w:eastAsia="en-US"/>
              </w:rPr>
              <w:t>behaviour</w:t>
            </w:r>
            <w:proofErr w:type="spellEnd"/>
            <w:r>
              <w:rPr>
                <w:rFonts w:eastAsia="MS Mincho"/>
                <w:lang w:eastAsia="en-US"/>
              </w:rPr>
              <w:t xml:space="preserve"> in subclause 6.1.6.2.0 can be applied to Rel-18 UE, however the parameters are only for Rel-16 or Rel-17 UE.</w:t>
            </w:r>
          </w:p>
          <w:p w14:paraId="5D2C9039" w14:textId="77777777" w:rsidR="003F7A06" w:rsidRPr="00E00BB7" w:rsidRDefault="003F7A06" w:rsidP="00BB0B0E">
            <w:pPr>
              <w:widowControl/>
              <w:spacing w:before="120" w:after="120"/>
              <w:rPr>
                <w:rFonts w:eastAsia="Times New Roman"/>
                <w:b/>
                <w:u w:val="single"/>
              </w:rPr>
            </w:pPr>
            <w:r w:rsidRPr="00E00BB7">
              <w:rPr>
                <w:rFonts w:eastAsia="Times New Roman"/>
                <w:b/>
                <w:u w:val="single"/>
              </w:rPr>
              <w:t>Summary of change:</w:t>
            </w:r>
          </w:p>
          <w:p w14:paraId="11A5BFCA" w14:textId="005621C8" w:rsidR="003F7A06" w:rsidRPr="00E00BB7" w:rsidRDefault="003F7A06" w:rsidP="00BB0B0E">
            <w:pPr>
              <w:widowControl/>
              <w:spacing w:before="120" w:after="120"/>
              <w:rPr>
                <w:rFonts w:eastAsia="Times New Roman"/>
              </w:rPr>
            </w:pPr>
            <w:r w:rsidRPr="00E00BB7">
              <w:rPr>
                <w:rFonts w:eastAsia="Times New Roman"/>
              </w:rPr>
              <w:t>Cl</w:t>
            </w:r>
            <w:bookmarkStart w:id="35" w:name="OLE_LINK77"/>
            <w:r w:rsidRPr="00E00BB7">
              <w:rPr>
                <w:rFonts w:eastAsia="Times New Roman"/>
              </w:rPr>
              <w:t xml:space="preserve">arify that </w:t>
            </w:r>
            <w:r>
              <w:rPr>
                <w:rFonts w:eastAsia="Times New Roman"/>
              </w:rPr>
              <w:t>the Rel-16 or Rel-17 parameters in 6.1.6.2.0 should be replaced by correspondingRel-18 parameters when the procedure in 6.1.6.2.0 appl</w:t>
            </w:r>
            <w:r w:rsidR="00D361D8">
              <w:rPr>
                <w:rFonts w:eastAsiaTheme="minorEastAsia" w:hint="eastAsia"/>
              </w:rPr>
              <w:t>ies</w:t>
            </w:r>
            <w:r>
              <w:rPr>
                <w:rFonts w:eastAsia="Times New Roman"/>
              </w:rPr>
              <w:t xml:space="preserve"> to Rel-18 UE. </w:t>
            </w:r>
          </w:p>
          <w:bookmarkEnd w:id="35"/>
          <w:p w14:paraId="1EBB5D22" w14:textId="77777777" w:rsidR="003F7A06" w:rsidRPr="00E00BB7" w:rsidRDefault="003F7A06" w:rsidP="00BB0B0E">
            <w:pPr>
              <w:widowControl/>
              <w:overflowPunct w:val="0"/>
              <w:autoSpaceDE w:val="0"/>
              <w:autoSpaceDN w:val="0"/>
              <w:adjustRightInd w:val="0"/>
              <w:spacing w:before="120" w:after="120"/>
              <w:textAlignment w:val="baseline"/>
              <w:rPr>
                <w:rFonts w:eastAsia="Times New Roman"/>
                <w:b/>
                <w:u w:val="single"/>
              </w:rPr>
            </w:pPr>
            <w:r w:rsidRPr="00E00BB7">
              <w:rPr>
                <w:rFonts w:eastAsia="Times New Roman"/>
                <w:b/>
                <w:u w:val="single"/>
              </w:rPr>
              <w:t>Consequence if not approved:</w:t>
            </w:r>
          </w:p>
          <w:p w14:paraId="14F0B666" w14:textId="77777777" w:rsidR="003F7A06" w:rsidRDefault="003F7A06" w:rsidP="00BB0B0E">
            <w:pPr>
              <w:widowControl/>
              <w:spacing w:before="120" w:after="120"/>
            </w:pPr>
            <w:r>
              <w:t>F</w:t>
            </w:r>
            <w:r w:rsidRPr="0097597E">
              <w:t xml:space="preserve">or a UE indicating a capability for uplink switching with </w:t>
            </w:r>
            <w:proofErr w:type="spellStart"/>
            <w:r w:rsidRPr="0097597E">
              <w:rPr>
                <w:i/>
                <w:iCs/>
              </w:rPr>
              <w:t>BandCombination-UplinkTxSwitch</w:t>
            </w:r>
            <w:proofErr w:type="spellEnd"/>
            <w:r w:rsidRPr="0097597E">
              <w:t xml:space="preserve"> for a band combination, and if it is for that band combination configured with uplink carrier aggregation with 3 or 4 bands,</w:t>
            </w:r>
            <w:r>
              <w:t xml:space="preserve"> </w:t>
            </w:r>
            <w:r>
              <w:rPr>
                <w:rFonts w:eastAsia="MS Mincho"/>
                <w:szCs w:val="24"/>
              </w:rPr>
              <w:t xml:space="preserve">and </w:t>
            </w:r>
            <w:r>
              <w:t>when the two bands involved in the uplink switching incorrect parameter will be referred when determining the switching period.</w:t>
            </w:r>
          </w:p>
          <w:p w14:paraId="719220BF" w14:textId="77777777" w:rsidR="003F7A06" w:rsidRPr="00775277" w:rsidRDefault="003F7A06" w:rsidP="00BB0B0E">
            <w:pPr>
              <w:pStyle w:val="af4"/>
              <w:spacing w:before="120"/>
              <w:rPr>
                <w:rFonts w:eastAsiaTheme="minorEastAsia"/>
                <w:b/>
                <w:bCs/>
                <w:szCs w:val="20"/>
                <w:u w:val="single"/>
                <w:lang w:eastAsia="zh-CN"/>
              </w:rPr>
            </w:pPr>
            <w:r w:rsidRPr="00775277">
              <w:rPr>
                <w:rFonts w:eastAsiaTheme="minorEastAsia"/>
                <w:b/>
                <w:bCs/>
                <w:szCs w:val="20"/>
                <w:u w:val="single"/>
                <w:lang w:eastAsia="zh-CN"/>
              </w:rPr>
              <w:t>Affected clause:</w:t>
            </w:r>
          </w:p>
          <w:p w14:paraId="0DFF3A59" w14:textId="77777777" w:rsidR="003F7A06" w:rsidRPr="00E728AA" w:rsidRDefault="003F7A06" w:rsidP="00BB0B0E">
            <w:pPr>
              <w:widowControl/>
              <w:spacing w:before="120" w:after="120"/>
            </w:pPr>
            <w:r w:rsidRPr="00E728AA">
              <w:t>6.1.6.2.</w:t>
            </w:r>
            <w:r>
              <w:t xml:space="preserve">0, </w:t>
            </w:r>
            <w:r w:rsidRPr="00E728AA">
              <w:t>6.1.6.2.2</w:t>
            </w:r>
          </w:p>
        </w:tc>
      </w:tr>
      <w:tr w:rsidR="003F7A06" w:rsidRPr="00E00BB7" w14:paraId="7CAB84AF" w14:textId="77777777" w:rsidTr="003A1A43">
        <w:tc>
          <w:tcPr>
            <w:tcW w:w="9060" w:type="dxa"/>
          </w:tcPr>
          <w:p w14:paraId="029AE0F6" w14:textId="2AE3846D" w:rsidR="003F7A06" w:rsidRPr="00E728AA" w:rsidRDefault="003F7A06" w:rsidP="00BB0B0E">
            <w:pPr>
              <w:widowControl/>
              <w:spacing w:before="120" w:after="120"/>
              <w:jc w:val="center"/>
              <w:rPr>
                <w:szCs w:val="24"/>
              </w:rPr>
            </w:pPr>
            <w:r w:rsidRPr="00E728AA">
              <w:rPr>
                <w:szCs w:val="24"/>
              </w:rPr>
              <w:t>===</w:t>
            </w:r>
            <w:r w:rsidR="00B1644B" w:rsidRPr="00E728AA">
              <w:rPr>
                <w:szCs w:val="24"/>
              </w:rPr>
              <w:t>TP</w:t>
            </w:r>
            <w:r w:rsidR="00B1644B">
              <w:rPr>
                <w:szCs w:val="24"/>
              </w:rPr>
              <w:t>5</w:t>
            </w:r>
            <w:r w:rsidR="00B1644B" w:rsidRPr="00E728AA">
              <w:rPr>
                <w:szCs w:val="24"/>
              </w:rPr>
              <w:t xml:space="preserve"> </w:t>
            </w:r>
            <w:r w:rsidRPr="00E728AA">
              <w:rPr>
                <w:szCs w:val="24"/>
              </w:rPr>
              <w:t>for 38</w:t>
            </w:r>
            <w:r>
              <w:rPr>
                <w:szCs w:val="24"/>
              </w:rPr>
              <w:t>.</w:t>
            </w:r>
            <w:r w:rsidRPr="00E728AA">
              <w:rPr>
                <w:szCs w:val="24"/>
              </w:rPr>
              <w:t>214===</w:t>
            </w:r>
          </w:p>
          <w:p w14:paraId="0AB4ED40" w14:textId="77777777" w:rsidR="003F7A06" w:rsidRPr="00526954" w:rsidRDefault="003F7A06" w:rsidP="00D361D8">
            <w:pPr>
              <w:pStyle w:val="5"/>
              <w:spacing w:before="120" w:after="120"/>
              <w:rPr>
                <w:sz w:val="20"/>
                <w:szCs w:val="20"/>
              </w:rPr>
            </w:pPr>
            <w:r w:rsidRPr="00526954">
              <w:rPr>
                <w:sz w:val="20"/>
                <w:szCs w:val="20"/>
              </w:rPr>
              <w:t>6.1.6.2.0</w:t>
            </w:r>
            <w:r w:rsidRPr="00526954">
              <w:rPr>
                <w:sz w:val="20"/>
                <w:szCs w:val="20"/>
              </w:rPr>
              <w:tab/>
              <w:t>Uplink switching with two uplink bands</w:t>
            </w:r>
          </w:p>
          <w:p w14:paraId="59FE6659" w14:textId="77777777" w:rsidR="003F7A06" w:rsidRPr="00526954" w:rsidRDefault="003F7A06" w:rsidP="00D361D8">
            <w:pPr>
              <w:widowControl/>
              <w:spacing w:before="120" w:after="120"/>
              <w:jc w:val="left"/>
              <w:rPr>
                <w:lang w:val="en-GB" w:eastAsia="en-US"/>
              </w:rPr>
            </w:pPr>
            <w:r w:rsidRPr="00526954">
              <w:rPr>
                <w:lang w:val="en-GB" w:eastAsia="en-US"/>
              </w:rPr>
              <w:t xml:space="preserve">For a UE indicating a capability for uplink switching with </w:t>
            </w:r>
            <w:r w:rsidRPr="00526954">
              <w:rPr>
                <w:rFonts w:eastAsia="Times New Roman"/>
                <w:i/>
                <w:noProof/>
                <w:lang w:val="en-GB" w:eastAsia="en-GB"/>
              </w:rPr>
              <w:t>BandCombination-UplinkTxSwitch</w:t>
            </w:r>
            <w:r w:rsidRPr="00526954">
              <w:rPr>
                <w:lang w:val="en-GB" w:eastAsia="en-US"/>
              </w:rPr>
              <w:t xml:space="preserve"> </w:t>
            </w:r>
            <w:r w:rsidRPr="00526954">
              <w:rPr>
                <w:iCs/>
                <w:noProof/>
                <w:lang w:val="en-GB" w:eastAsia="en-GB"/>
              </w:rPr>
              <w:t xml:space="preserve">or </w:t>
            </w:r>
            <w:r w:rsidRPr="00526954">
              <w:rPr>
                <w:i/>
                <w:noProof/>
                <w:lang w:val="en-GB" w:eastAsia="en-GB"/>
              </w:rPr>
              <w:t xml:space="preserve">uplinkTxSwitchingPeriod2T2T </w:t>
            </w:r>
            <w:r w:rsidRPr="00AD753E">
              <w:rPr>
                <w:noProof/>
                <w:color w:val="FF0000"/>
                <w:lang w:val="en-GB" w:eastAsia="en-GB"/>
              </w:rPr>
              <w:t xml:space="preserve">or </w:t>
            </w:r>
            <w:proofErr w:type="spellStart"/>
            <w:r w:rsidRPr="00AD753E">
              <w:rPr>
                <w:i/>
                <w:color w:val="FF0000"/>
                <w:lang w:val="en-GB" w:eastAsia="en-US"/>
              </w:rPr>
              <w:t>uplinkTxSwitchingPeriodForBandPair</w:t>
            </w:r>
            <w:proofErr w:type="spellEnd"/>
            <w:r w:rsidRPr="00526954">
              <w:rPr>
                <w:lang w:val="en-GB" w:eastAsia="en-US"/>
              </w:rPr>
              <w:t xml:space="preserve"> for a band combination, and if it is for that band combination configured with uplink carrier aggregation:</w:t>
            </w:r>
          </w:p>
          <w:p w14:paraId="0FA95AB6" w14:textId="77777777" w:rsidR="003F7A06" w:rsidRPr="00526954" w:rsidRDefault="003F7A06" w:rsidP="00D361D8">
            <w:pPr>
              <w:widowControl/>
              <w:spacing w:before="120" w:after="120"/>
              <w:ind w:left="568" w:hanging="284"/>
              <w:jc w:val="left"/>
              <w:rPr>
                <w:lang w:val="x-none" w:eastAsia="en-US"/>
              </w:rPr>
            </w:pPr>
            <w:r w:rsidRPr="00526954">
              <w:rPr>
                <w:lang w:val="x-none" w:eastAsia="en-US"/>
              </w:rPr>
              <w:t>-</w:t>
            </w:r>
            <w:r w:rsidRPr="00526954">
              <w:rPr>
                <w:lang w:val="x-none" w:eastAsia="en-US"/>
              </w:rPr>
              <w:tab/>
              <w:t xml:space="preserve">If the UE is configured with uplink switching with parameter </w:t>
            </w:r>
            <w:proofErr w:type="spellStart"/>
            <w:r w:rsidRPr="00526954">
              <w:rPr>
                <w:i/>
                <w:iCs/>
                <w:lang w:val="x-none" w:eastAsia="en-US"/>
              </w:rPr>
              <w:t>uplinkTxSwitching</w:t>
            </w:r>
            <w:proofErr w:type="spellEnd"/>
            <w:r w:rsidRPr="00526954">
              <w:rPr>
                <w:i/>
                <w:iCs/>
                <w:lang w:val="x-none" w:eastAsia="en-US"/>
              </w:rPr>
              <w:t xml:space="preserve"> </w:t>
            </w:r>
            <w:r w:rsidRPr="00AD753E">
              <w:rPr>
                <w:iCs/>
                <w:color w:val="FF0000"/>
                <w:lang w:val="x-none" w:eastAsia="en-US"/>
              </w:rPr>
              <w:t xml:space="preserve">or </w:t>
            </w:r>
            <w:proofErr w:type="spellStart"/>
            <w:r w:rsidRPr="00AD753E">
              <w:rPr>
                <w:i/>
                <w:iCs/>
                <w:color w:val="FF0000"/>
                <w:lang w:val="x-none" w:eastAsia="en-US"/>
              </w:rPr>
              <w:t>UplinkTxSwitchingMoreBands</w:t>
            </w:r>
            <w:proofErr w:type="spellEnd"/>
            <w:r w:rsidRPr="00526954">
              <w:rPr>
                <w:lang w:val="x-none" w:eastAsia="en-US"/>
              </w:rPr>
              <w:t xml:space="preserve">, when the UE is to transmit in the uplink based on DCI(s) received before </w:t>
            </w:r>
            <m:oMath>
              <m:sSub>
                <m:sSubPr>
                  <m:ctrlPr>
                    <w:rPr>
                      <w:rFonts w:ascii="Cambria Math" w:hAnsi="Cambria Math"/>
                      <w:b/>
                      <w:i/>
                      <w:lang w:val="x-none" w:eastAsia="en-US"/>
                    </w:rPr>
                  </m:ctrlPr>
                </m:sSubPr>
                <m:e>
                  <m:r>
                    <m:rPr>
                      <m:sty m:val="bi"/>
                    </m:rPr>
                    <w:rPr>
                      <w:rFonts w:ascii="Cambria Math" w:hAnsi="Cambria Math"/>
                      <w:lang w:val="x-none" w:eastAsia="en-US"/>
                    </w:rPr>
                    <m:t>T</m:t>
                  </m:r>
                </m:e>
                <m:sub>
                  <m:r>
                    <m:rPr>
                      <m:nor/>
                    </m:rPr>
                    <w:rPr>
                      <w:rFonts w:ascii="Cambria Math" w:hAnsi="Cambria Math"/>
                      <w:b/>
                      <w:lang w:val="x-none" w:eastAsia="en-US"/>
                    </w:rPr>
                    <m:t>0</m:t>
                  </m:r>
                </m:sub>
              </m:sSub>
              <m:r>
                <m:rPr>
                  <m:sty m:val="b"/>
                </m:rPr>
                <w:rPr>
                  <w:rFonts w:ascii="Cambria Math" w:hAnsi="Cambria Math" w:cs="MS Gothic"/>
                  <w:lang w:val="x-none"/>
                </w:rPr>
                <m:t>-</m:t>
              </m:r>
              <m:sSub>
                <m:sSubPr>
                  <m:ctrlPr>
                    <w:rPr>
                      <w:rFonts w:ascii="Cambria Math" w:hAnsi="Cambria Math"/>
                      <w:b/>
                      <w:lang w:val="x-none" w:eastAsia="en-US"/>
                    </w:rPr>
                  </m:ctrlPr>
                </m:sSubPr>
                <m:e>
                  <m:r>
                    <m:rPr>
                      <m:sty m:val="bi"/>
                    </m:rPr>
                    <w:rPr>
                      <w:rFonts w:ascii="Cambria Math" w:hAnsi="Cambria Math"/>
                      <w:lang w:val="x-none" w:eastAsia="en-US"/>
                    </w:rPr>
                    <m:t>T</m:t>
                  </m:r>
                </m:e>
                <m:sub>
                  <m:r>
                    <m:rPr>
                      <m:sty m:val="bi"/>
                    </m:rPr>
                    <w:rPr>
                      <w:rFonts w:ascii="Cambria Math" w:hAnsi="Cambria Math"/>
                      <w:lang w:val="x-none" w:eastAsia="en-US"/>
                    </w:rPr>
                    <m:t>offset</m:t>
                  </m:r>
                </m:sub>
              </m:sSub>
            </m:oMath>
            <w:r w:rsidRPr="00526954">
              <w:rPr>
                <w:b/>
                <w:lang w:val="x-none" w:eastAsia="en-US"/>
              </w:rPr>
              <w:t xml:space="preserve"> </w:t>
            </w:r>
            <w:r w:rsidRPr="00526954">
              <w:rPr>
                <w:lang w:val="x-none" w:eastAsia="en-US"/>
              </w:rPr>
              <w:t>or based on a higher layer configuration(s):</w:t>
            </w:r>
          </w:p>
          <w:p w14:paraId="084331D5" w14:textId="77777777" w:rsidR="00B948FD" w:rsidRPr="001C059D" w:rsidRDefault="00B948FD" w:rsidP="00B948FD">
            <w:pPr>
              <w:spacing w:before="120" w:after="120"/>
              <w:jc w:val="center"/>
              <w:rPr>
                <w:color w:val="FF0000"/>
              </w:rPr>
            </w:pPr>
            <w:r w:rsidRPr="00775277">
              <w:rPr>
                <w:color w:val="FF0000"/>
              </w:rPr>
              <w:t>&lt; Unchanged parts are omitted &gt;</w:t>
            </w:r>
          </w:p>
          <w:p w14:paraId="64729093" w14:textId="77777777" w:rsidR="003F7A06" w:rsidRDefault="003F7A06" w:rsidP="00D361D8">
            <w:pPr>
              <w:pStyle w:val="5"/>
              <w:spacing w:before="120" w:after="120"/>
              <w:rPr>
                <w:sz w:val="20"/>
                <w:szCs w:val="20"/>
              </w:rPr>
            </w:pPr>
            <w:r w:rsidRPr="008B569C">
              <w:rPr>
                <w:sz w:val="20"/>
                <w:szCs w:val="20"/>
              </w:rPr>
              <w:t>6.1.6.2.2</w:t>
            </w:r>
            <w:r w:rsidRPr="008B569C">
              <w:rPr>
                <w:sz w:val="20"/>
                <w:szCs w:val="20"/>
              </w:rPr>
              <w:tab/>
              <w:t>Uplink switching with 3 or 4 uplink bands</w:t>
            </w:r>
          </w:p>
          <w:p w14:paraId="55FC390C" w14:textId="77777777" w:rsidR="00B948FD" w:rsidRPr="001C059D" w:rsidRDefault="00B948FD" w:rsidP="00B948FD">
            <w:pPr>
              <w:spacing w:before="120" w:after="120"/>
              <w:jc w:val="center"/>
              <w:rPr>
                <w:color w:val="FF0000"/>
              </w:rPr>
            </w:pPr>
            <w:r w:rsidRPr="00775277">
              <w:rPr>
                <w:color w:val="FF0000"/>
              </w:rPr>
              <w:t>&lt; Unchanged parts are omitted &gt;</w:t>
            </w:r>
          </w:p>
          <w:p w14:paraId="085952F4" w14:textId="77777777" w:rsidR="003F7A06" w:rsidRDefault="003F7A06" w:rsidP="007F3954">
            <w:pPr>
              <w:spacing w:before="120" w:after="120"/>
            </w:pPr>
            <w:bookmarkStart w:id="36" w:name="_Hlk157766126"/>
            <w:r w:rsidRPr="00705185">
              <w:t xml:space="preserve">For a UE </w:t>
            </w:r>
            <w: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t>for a band combination, and if it is for that band combination</w:t>
            </w:r>
            <w:r w:rsidRPr="00705185">
              <w:t xml:space="preserve"> </w:t>
            </w:r>
            <w:r w:rsidRPr="0087011A">
              <w:t xml:space="preserve">configured with </w:t>
            </w:r>
            <w:r>
              <w:t xml:space="preserve">uplink carrier aggregation with 3 or 4 bands, </w:t>
            </w:r>
            <w:bookmarkEnd w:id="36"/>
            <w:r w:rsidRPr="00ED3BEB">
              <w:t xml:space="preserve">the </w:t>
            </w:r>
            <w:proofErr w:type="spellStart"/>
            <w:r w:rsidRPr="00ED3BEB">
              <w:t>behaviour</w:t>
            </w:r>
            <w:proofErr w:type="spellEnd"/>
            <w:r w:rsidRPr="00ED3BEB">
              <w:t xml:space="preserve"> in subclause 6.1.6.2.0 applies when the two bands involved in the uplink switching belong to different uplink serving cells</w:t>
            </w:r>
            <w:r>
              <w:t xml:space="preserve"> </w:t>
            </w:r>
            <w:r w:rsidRPr="00AE725D">
              <w:rPr>
                <w:color w:val="FF0000"/>
              </w:rPr>
              <w:t>with the exceptions</w:t>
            </w:r>
            <w:r>
              <w:rPr>
                <w:color w:val="FF0000"/>
              </w:rPr>
              <w:t xml:space="preserve"> that</w:t>
            </w:r>
            <w:r w:rsidRPr="007D7BF1">
              <w:rPr>
                <w:color w:val="FF0000"/>
              </w:rPr>
              <w:t xml:space="preserve"> the parameter </w:t>
            </w:r>
            <w:proofErr w:type="spellStart"/>
            <w:r w:rsidRPr="007D7BF1">
              <w:rPr>
                <w:i/>
                <w:iCs/>
                <w:color w:val="FF0000"/>
              </w:rPr>
              <w:t>uplinkTxSwitchingOption</w:t>
            </w:r>
            <w:proofErr w:type="spellEnd"/>
            <w:r w:rsidRPr="007D7BF1">
              <w:rPr>
                <w:i/>
                <w:iCs/>
                <w:color w:val="FF0000"/>
              </w:rPr>
              <w:t xml:space="preserve"> </w:t>
            </w:r>
            <w:bookmarkStart w:id="37" w:name="OLE_LINK82"/>
            <w:r w:rsidRPr="007D7BF1">
              <w:rPr>
                <w:color w:val="FF0000"/>
              </w:rPr>
              <w:t>is replaced by</w:t>
            </w:r>
            <w:bookmarkEnd w:id="37"/>
            <w:r w:rsidRPr="007D7BF1">
              <w:rPr>
                <w:i/>
                <w:iCs/>
                <w:color w:val="FF0000"/>
              </w:rPr>
              <w:t xml:space="preserve"> </w:t>
            </w:r>
            <w:proofErr w:type="spellStart"/>
            <w:r w:rsidRPr="007D7BF1">
              <w:rPr>
                <w:i/>
                <w:iCs/>
                <w:color w:val="FF0000"/>
              </w:rPr>
              <w:t>switchingOptionConfigForBandPair</w:t>
            </w:r>
            <w:proofErr w:type="spellEnd"/>
            <w:r w:rsidRPr="007D7BF1">
              <w:rPr>
                <w:i/>
                <w:iCs/>
                <w:color w:val="FF0000"/>
              </w:rPr>
              <w:t xml:space="preserve"> </w:t>
            </w:r>
            <w:r w:rsidRPr="007D7BF1">
              <w:rPr>
                <w:color w:val="FF0000"/>
              </w:rPr>
              <w:t>and</w:t>
            </w:r>
            <w:r w:rsidRPr="007D7BF1">
              <w:rPr>
                <w:i/>
                <w:iCs/>
                <w:color w:val="FF0000"/>
              </w:rPr>
              <w:t xml:space="preserve"> uplinkTxSwitching-2T-Mode </w:t>
            </w:r>
            <w:r w:rsidRPr="007D7BF1">
              <w:rPr>
                <w:color w:val="FF0000"/>
              </w:rPr>
              <w:t>is replaced by</w:t>
            </w:r>
            <w:r w:rsidRPr="007D7BF1">
              <w:rPr>
                <w:i/>
                <w:iCs/>
                <w:color w:val="FF0000"/>
              </w:rPr>
              <w:t xml:space="preserve"> switching2T-Mode</w:t>
            </w:r>
            <w:r>
              <w:rPr>
                <w:i/>
                <w:iCs/>
              </w:rPr>
              <w:t xml:space="preserve"> </w:t>
            </w:r>
            <w:r>
              <w:t>,</w:t>
            </w:r>
            <w:r w:rsidRPr="00D565D9">
              <w:t xml:space="preserve"> and the behavior in subclause 6.1.6.3 applies when the two bands involved in the uplink switching belong to </w:t>
            </w:r>
            <w:r>
              <w:t>one</w:t>
            </w:r>
            <w:r w:rsidRPr="00D565D9">
              <w:t xml:space="preserve"> uplink serving cell,</w:t>
            </w:r>
            <w:r>
              <w:t xml:space="preserve"> with the following exceptions:</w:t>
            </w:r>
          </w:p>
          <w:p w14:paraId="65D021BF" w14:textId="755C1439" w:rsidR="003F7A06" w:rsidRPr="00E728AA" w:rsidRDefault="003F7A06" w:rsidP="00BB0B0E">
            <w:pPr>
              <w:widowControl/>
              <w:spacing w:before="120" w:after="120"/>
              <w:jc w:val="center"/>
              <w:rPr>
                <w:color w:val="FF0000"/>
                <w:szCs w:val="24"/>
              </w:rPr>
            </w:pPr>
            <w:r w:rsidRPr="00E728AA">
              <w:rPr>
                <w:szCs w:val="24"/>
              </w:rPr>
              <w:t>===</w:t>
            </w:r>
            <w:r w:rsidR="00B1644B" w:rsidRPr="00E728AA">
              <w:rPr>
                <w:szCs w:val="24"/>
              </w:rPr>
              <w:t>TP</w:t>
            </w:r>
            <w:r w:rsidR="00B1644B">
              <w:rPr>
                <w:szCs w:val="24"/>
              </w:rPr>
              <w:t>5</w:t>
            </w:r>
            <w:r w:rsidR="00B1644B" w:rsidRPr="00E728AA">
              <w:rPr>
                <w:szCs w:val="24"/>
              </w:rPr>
              <w:t xml:space="preserve"> </w:t>
            </w:r>
            <w:r w:rsidRPr="00E728AA">
              <w:rPr>
                <w:szCs w:val="24"/>
              </w:rPr>
              <w:t>for 38</w:t>
            </w:r>
            <w:r>
              <w:rPr>
                <w:szCs w:val="24"/>
              </w:rPr>
              <w:t>.</w:t>
            </w:r>
            <w:r w:rsidRPr="00E728AA">
              <w:rPr>
                <w:szCs w:val="24"/>
              </w:rPr>
              <w:t>214===</w:t>
            </w:r>
          </w:p>
        </w:tc>
      </w:tr>
      <w:bookmarkEnd w:id="34"/>
    </w:tbl>
    <w:p w14:paraId="6DC5ABC7" w14:textId="77777777" w:rsidR="003746D5" w:rsidRPr="003746D5" w:rsidRDefault="003746D5" w:rsidP="003746D5">
      <w:pPr>
        <w:pStyle w:val="3GPPNormalText"/>
        <w:rPr>
          <w:lang w:val="en-GB" w:eastAsia="en-US"/>
        </w:rPr>
      </w:pPr>
    </w:p>
    <w:bookmarkEnd w:id="6"/>
    <w:p w14:paraId="5313E1EF" w14:textId="77777777" w:rsidR="00E00BB7" w:rsidRPr="00E00BB7" w:rsidRDefault="00E00BB7" w:rsidP="00E00BB7">
      <w:pPr>
        <w:keepNext/>
        <w:keepLines/>
        <w:widowControl/>
        <w:pBdr>
          <w:top w:val="single" w:sz="12" w:space="3" w:color="auto"/>
        </w:pBdr>
        <w:tabs>
          <w:tab w:val="left" w:pos="567"/>
        </w:tabs>
        <w:overflowPunct w:val="0"/>
        <w:autoSpaceDE w:val="0"/>
        <w:autoSpaceDN w:val="0"/>
        <w:adjustRightInd w:val="0"/>
        <w:spacing w:before="240" w:after="180"/>
        <w:ind w:left="567" w:hanging="567"/>
        <w:jc w:val="left"/>
        <w:textAlignment w:val="baseline"/>
        <w:outlineLvl w:val="0"/>
        <w:rPr>
          <w:rFonts w:ascii="Arial" w:eastAsia="宋体" w:hAnsi="Arial" w:cs="Times New Roman"/>
          <w:kern w:val="0"/>
          <w:sz w:val="36"/>
          <w:szCs w:val="20"/>
          <w:lang w:val="en-GB" w:eastAsia="en-GB"/>
        </w:rPr>
      </w:pPr>
      <w:r w:rsidRPr="00E00BB7">
        <w:rPr>
          <w:rFonts w:ascii="Arial" w:eastAsia="宋体" w:hAnsi="Arial" w:cs="Times New Roman"/>
          <w:kern w:val="0"/>
          <w:sz w:val="36"/>
          <w:szCs w:val="20"/>
          <w:lang w:val="en-GB" w:eastAsia="en-GB"/>
        </w:rPr>
        <w:lastRenderedPageBreak/>
        <w:t>Conclusion</w:t>
      </w:r>
    </w:p>
    <w:p w14:paraId="3CCF7A79" w14:textId="1B0926AB" w:rsidR="00E00BB7" w:rsidRPr="00964FB6" w:rsidRDefault="00E00BB7" w:rsidP="00E00BB7">
      <w:pPr>
        <w:widowControl/>
        <w:spacing w:before="120" w:after="120"/>
        <w:rPr>
          <w:rFonts w:ascii="Times New Roman" w:hAnsi="Times New Roman" w:cs="Times New Roman"/>
          <w:kern w:val="0"/>
          <w:sz w:val="20"/>
          <w:szCs w:val="20"/>
        </w:rPr>
      </w:pPr>
      <w:r w:rsidRPr="00964FB6">
        <w:rPr>
          <w:rFonts w:ascii="Times New Roman" w:hAnsi="Times New Roman" w:cs="Times New Roman"/>
          <w:kern w:val="0"/>
          <w:sz w:val="20"/>
          <w:szCs w:val="20"/>
        </w:rPr>
        <w:t xml:space="preserve">In this contribution, we have the following </w:t>
      </w:r>
      <w:r w:rsidR="00A165AB">
        <w:rPr>
          <w:rFonts w:ascii="Times New Roman" w:hAnsi="Times New Roman" w:cs="Times New Roman" w:hint="eastAsia"/>
          <w:kern w:val="0"/>
          <w:sz w:val="20"/>
          <w:szCs w:val="20"/>
        </w:rPr>
        <w:t xml:space="preserve">observations and </w:t>
      </w:r>
      <w:r w:rsidRPr="00964FB6">
        <w:rPr>
          <w:rFonts w:ascii="Times New Roman" w:hAnsi="Times New Roman" w:cs="Times New Roman"/>
          <w:kern w:val="0"/>
          <w:sz w:val="20"/>
          <w:szCs w:val="20"/>
        </w:rPr>
        <w:t xml:space="preserve">proposals. </w:t>
      </w:r>
    </w:p>
    <w:p w14:paraId="6E9E1117" w14:textId="77777777" w:rsidR="00AF7C6F" w:rsidRDefault="00AF7C6F" w:rsidP="00E00BB7">
      <w:pPr>
        <w:widowControl/>
        <w:spacing w:before="120" w:after="120"/>
        <w:rPr>
          <w:rFonts w:ascii="Times New Roman" w:hAnsi="Times New Roman" w:cs="Times New Roman"/>
          <w:kern w:val="0"/>
          <w:sz w:val="20"/>
          <w:szCs w:val="20"/>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_Ref163061513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Pr="00B85B2B">
        <w:rPr>
          <w:rFonts w:ascii="Times New Roman" w:hAnsi="Times New Roman" w:cs="Times New Roman"/>
          <w:b/>
          <w:bCs/>
        </w:rPr>
        <w:t xml:space="preserve">Observation </w:t>
      </w:r>
      <w:r>
        <w:rPr>
          <w:rFonts w:ascii="Times New Roman" w:hAnsi="Times New Roman" w:cs="Times New Roman"/>
          <w:b/>
          <w:bCs/>
          <w:noProof/>
        </w:rPr>
        <w:t>1</w:t>
      </w:r>
      <w:r w:rsidRPr="00B85B2B">
        <w:rPr>
          <w:rFonts w:ascii="Times New Roman" w:hAnsi="Times New Roman" w:cs="Times New Roman"/>
          <w:b/>
          <w:bCs/>
        </w:rPr>
        <w:t>. It was agreed</w:t>
      </w:r>
      <w:r w:rsidRPr="00B85B2B">
        <w:rPr>
          <w:rFonts w:ascii="Times New Roman" w:hAnsi="Times New Roman" w:cs="Times New Roman" w:hint="eastAsia"/>
          <w:b/>
          <w:bCs/>
        </w:rPr>
        <w:t xml:space="preserve"> </w:t>
      </w:r>
      <w:r>
        <w:rPr>
          <w:rFonts w:ascii="Times New Roman" w:hAnsi="Times New Roman" w:cs="Times New Roman" w:hint="eastAsia"/>
          <w:b/>
          <w:bCs/>
        </w:rPr>
        <w:t>for</w:t>
      </w:r>
      <w:r w:rsidRPr="009B68FC">
        <w:t xml:space="preserve"> </w:t>
      </w:r>
      <w:r w:rsidRPr="009B68FC">
        <w:rPr>
          <w:rFonts w:ascii="Times New Roman" w:hAnsi="Times New Roman" w:cs="Times New Roman"/>
          <w:b/>
          <w:bCs/>
        </w:rPr>
        <w:t>first Type2 HARQ-ACK sub-codebook</w:t>
      </w:r>
      <w:r>
        <w:rPr>
          <w:rFonts w:ascii="Times New Roman" w:hAnsi="Times New Roman" w:cs="Times New Roman" w:hint="eastAsia"/>
          <w:b/>
          <w:bCs/>
        </w:rPr>
        <w:t xml:space="preserve"> for </w:t>
      </w:r>
      <w:proofErr w:type="spellStart"/>
      <w:r>
        <w:rPr>
          <w:rFonts w:ascii="Times New Roman" w:hAnsi="Times New Roman" w:cs="Times New Roman" w:hint="eastAsia"/>
          <w:b/>
          <w:bCs/>
        </w:rPr>
        <w:t>sc</w:t>
      </w:r>
      <w:proofErr w:type="spellEnd"/>
      <w:r>
        <w:rPr>
          <w:rFonts w:ascii="Times New Roman" w:hAnsi="Times New Roman" w:cs="Times New Roman" w:hint="eastAsia"/>
          <w:b/>
          <w:bCs/>
        </w:rPr>
        <w:t xml:space="preserve">-DCIs </w:t>
      </w:r>
      <w:r w:rsidRPr="00B85B2B">
        <w:rPr>
          <w:rFonts w:ascii="Times New Roman" w:hAnsi="Times New Roman" w:cs="Times New Roman" w:hint="eastAsia"/>
          <w:b/>
          <w:bCs/>
        </w:rPr>
        <w:t>that</w:t>
      </w:r>
      <w:r w:rsidRPr="00B85B2B">
        <w:rPr>
          <w:rFonts w:ascii="Times New Roman" w:hAnsi="Times New Roman" w:cs="Times New Roman"/>
          <w:b/>
          <w:bCs/>
        </w:rPr>
        <w:t xml:space="preserve"> </w:t>
      </w:r>
      <w:r>
        <w:rPr>
          <w:rFonts w:ascii="Times New Roman" w:hAnsi="Times New Roman" w:cs="Times New Roman" w:hint="eastAsia"/>
          <w:b/>
          <w:bCs/>
        </w:rPr>
        <w:t>when there are</w:t>
      </w:r>
      <w:r w:rsidRPr="00B85B2B">
        <w:rPr>
          <w:rFonts w:ascii="Times New Roman" w:hAnsi="Times New Roman" w:cs="Times New Roman"/>
          <w:b/>
          <w:bCs/>
        </w:rPr>
        <w:t xml:space="preserve"> </w:t>
      </w:r>
      <w:r>
        <w:rPr>
          <w:rFonts w:ascii="Times New Roman" w:hAnsi="Times New Roman" w:cs="Times New Roman" w:hint="eastAsia"/>
          <w:b/>
          <w:bCs/>
        </w:rPr>
        <w:t>N(N&gt;1)</w:t>
      </w:r>
      <w:r w:rsidRPr="00B85B2B">
        <w:rPr>
          <w:rFonts w:ascii="Times New Roman" w:hAnsi="Times New Roman" w:cs="Times New Roman"/>
          <w:b/>
          <w:bCs/>
        </w:rPr>
        <w:t xml:space="preserve"> PDSCH receptions scheduled on a </w:t>
      </w:r>
      <w:r>
        <w:rPr>
          <w:rFonts w:ascii="Times New Roman" w:hAnsi="Times New Roman" w:cs="Times New Roman" w:hint="eastAsia"/>
          <w:b/>
          <w:bCs/>
        </w:rPr>
        <w:t xml:space="preserve">same </w:t>
      </w:r>
      <w:r w:rsidRPr="00B85B2B">
        <w:rPr>
          <w:rFonts w:ascii="Times New Roman" w:hAnsi="Times New Roman" w:cs="Times New Roman"/>
          <w:b/>
          <w:bCs/>
        </w:rPr>
        <w:t xml:space="preserve">cell by respective </w:t>
      </w:r>
      <w:r>
        <w:rPr>
          <w:rFonts w:ascii="Times New Roman" w:hAnsi="Times New Roman" w:cs="Times New Roman" w:hint="eastAsia"/>
          <w:b/>
          <w:bCs/>
        </w:rPr>
        <w:t xml:space="preserve">N </w:t>
      </w:r>
      <w:r w:rsidRPr="00B85B2B">
        <w:rPr>
          <w:rFonts w:ascii="Times New Roman" w:hAnsi="Times New Roman" w:cs="Times New Roman"/>
          <w:b/>
          <w:bCs/>
        </w:rPr>
        <w:t>unicast DCI formats in the same MO</w:t>
      </w:r>
      <w:r>
        <w:rPr>
          <w:rFonts w:ascii="Times New Roman" w:hAnsi="Times New Roman" w:cs="Times New Roman" w:hint="eastAsia"/>
          <w:b/>
          <w:bCs/>
        </w:rPr>
        <w:t>,</w:t>
      </w:r>
      <w:r w:rsidRPr="00B85B2B">
        <w:rPr>
          <w:rFonts w:ascii="Times New Roman" w:hAnsi="Times New Roman" w:cs="Times New Roman"/>
          <w:b/>
          <w:bCs/>
        </w:rPr>
        <w:t xml:space="preserve"> </w:t>
      </w:r>
      <w:r>
        <w:rPr>
          <w:rFonts w:ascii="Times New Roman" w:hAnsi="Times New Roman" w:cs="Times New Roman" w:hint="eastAsia"/>
          <w:b/>
          <w:bCs/>
        </w:rPr>
        <w:t>the cell is counted N times when determini</w:t>
      </w:r>
      <w:r w:rsidRPr="002C3F56">
        <w:rPr>
          <w:rFonts w:ascii="Times New Roman" w:hAnsi="Times New Roman" w:cs="Times New Roman"/>
          <w:b/>
          <w:bCs/>
        </w:rPr>
        <w:t xml:space="preserve">ng </w:t>
      </w:r>
      <m:oMath>
        <m:sSubSup>
          <m:sSubSupPr>
            <m:ctrlPr>
              <w:rPr>
                <w:rFonts w:ascii="Cambria Math" w:hAnsi="Cambria Math" w:cs="Times New Roman"/>
                <w:b/>
                <w:bCs/>
                <w:i/>
              </w:rPr>
            </m:ctrlPr>
          </m:sSubSupPr>
          <m:e>
            <m:r>
              <m:rPr>
                <m:sty m:val="p"/>
              </m:rPr>
              <w:rPr>
                <w:rFonts w:ascii="Cambria Math" w:hAnsi="Cambria Math" w:cs="Times New Roman"/>
              </w:rPr>
              <m:t>N</m:t>
            </m:r>
          </m:e>
          <m:sub>
            <m:r>
              <m:rPr>
                <m:sty m:val="p"/>
              </m:rPr>
              <w:rPr>
                <w:rFonts w:ascii="Cambria Math" w:hAnsi="Cambria Math" w:cs="Times New Roman"/>
              </w:rPr>
              <m:t>cells</m:t>
            </m:r>
            <m:ctrlPr>
              <w:rPr>
                <w:rFonts w:ascii="Cambria Math" w:hAnsi="Cambria Math" w:cs="Times New Roman"/>
                <w:b/>
                <w:bCs/>
              </w:rPr>
            </m:ctrlPr>
          </m:sub>
          <m:sup>
            <m:r>
              <m:rPr>
                <m:nor/>
              </m:rPr>
              <w:rPr>
                <w:rFonts w:ascii="Times New Roman" w:hAnsi="Times New Roman" w:cs="Times New Roman"/>
                <w:b/>
                <w:bCs/>
              </w:rPr>
              <m:t>DL</m:t>
            </m:r>
            <m:ctrlPr>
              <w:rPr>
                <w:rFonts w:ascii="Cambria Math" w:hAnsi="Cambria Math" w:cs="Times New Roman"/>
                <w:b/>
                <w:bCs/>
              </w:rPr>
            </m:ctrlPr>
          </m:sup>
        </m:sSubSup>
      </m:oMath>
      <w:r w:rsidRPr="002C3F56">
        <w:rPr>
          <w:rFonts w:ascii="Times New Roman" w:hAnsi="Times New Roman" w:cs="Times New Roman"/>
          <w:b/>
          <w:bCs/>
        </w:rPr>
        <w:t>.</w:t>
      </w:r>
      <w:r>
        <w:rPr>
          <w:rFonts w:ascii="Times New Roman" w:hAnsi="Times New Roman" w:cs="Times New Roman" w:hint="eastAsia"/>
          <w:b/>
          <w:bCs/>
        </w:rPr>
        <w:t xml:space="preserve"> T</w:t>
      </w:r>
      <w:r w:rsidRPr="00B85B2B">
        <w:rPr>
          <w:rFonts w:ascii="Times New Roman" w:hAnsi="Times New Roman" w:cs="Times New Roman"/>
          <w:b/>
          <w:bCs/>
        </w:rPr>
        <w:t xml:space="preserve">he corresponding HARQ-ACK bits </w:t>
      </w:r>
      <w:r>
        <w:rPr>
          <w:rFonts w:ascii="Times New Roman" w:hAnsi="Times New Roman" w:cs="Times New Roman" w:hint="eastAsia"/>
          <w:b/>
          <w:bCs/>
        </w:rPr>
        <w:t>are ordered based on the starting time of PDSCH on the cell.</w:t>
      </w:r>
      <w:r>
        <w:rPr>
          <w:rFonts w:ascii="Times New Roman" w:hAnsi="Times New Roman" w:cs="Times New Roman"/>
          <w:kern w:val="0"/>
          <w:sz w:val="20"/>
          <w:szCs w:val="20"/>
        </w:rPr>
        <w:fldChar w:fldCharType="end"/>
      </w:r>
    </w:p>
    <w:p w14:paraId="780792F8" w14:textId="19FBDEC6" w:rsidR="00AC77FB" w:rsidRPr="00964FB6" w:rsidRDefault="00AC77FB" w:rsidP="00E00BB7">
      <w:pPr>
        <w:widowControl/>
        <w:spacing w:before="120" w:after="120"/>
        <w:rPr>
          <w:rFonts w:ascii="Times New Roman" w:hAnsi="Times New Roman" w:cs="Times New Roman"/>
          <w:kern w:val="0"/>
          <w:sz w:val="20"/>
          <w:szCs w:val="20"/>
        </w:rPr>
      </w:pPr>
      <w:r w:rsidRPr="00964FB6">
        <w:rPr>
          <w:rFonts w:ascii="Times New Roman" w:hAnsi="Times New Roman" w:cs="Times New Roman"/>
          <w:kern w:val="0"/>
          <w:sz w:val="20"/>
          <w:szCs w:val="20"/>
        </w:rPr>
        <w:fldChar w:fldCharType="begin"/>
      </w:r>
      <w:r w:rsidRPr="00964FB6">
        <w:rPr>
          <w:rFonts w:ascii="Times New Roman" w:hAnsi="Times New Roman" w:cs="Times New Roman"/>
          <w:kern w:val="0"/>
          <w:sz w:val="20"/>
          <w:szCs w:val="20"/>
        </w:rPr>
        <w:instrText xml:space="preserve"> REF _Ref163059773 \h </w:instrText>
      </w:r>
      <w:r w:rsidR="00964FB6" w:rsidRPr="00964FB6">
        <w:rPr>
          <w:rFonts w:ascii="Times New Roman" w:hAnsi="Times New Roman" w:cs="Times New Roman"/>
          <w:kern w:val="0"/>
          <w:sz w:val="20"/>
          <w:szCs w:val="20"/>
        </w:rPr>
        <w:instrText xml:space="preserve"> \* MERGEFORMAT </w:instrText>
      </w:r>
      <w:r w:rsidRPr="00964FB6">
        <w:rPr>
          <w:rFonts w:ascii="Times New Roman" w:hAnsi="Times New Roman" w:cs="Times New Roman"/>
          <w:kern w:val="0"/>
          <w:sz w:val="20"/>
          <w:szCs w:val="20"/>
        </w:rPr>
      </w:r>
      <w:r w:rsidRPr="00964FB6">
        <w:rPr>
          <w:rFonts w:ascii="Times New Roman" w:hAnsi="Times New Roman" w:cs="Times New Roman"/>
          <w:kern w:val="0"/>
          <w:sz w:val="20"/>
          <w:szCs w:val="20"/>
        </w:rPr>
        <w:fldChar w:fldCharType="separate"/>
      </w:r>
      <w:r w:rsidR="0079132C" w:rsidRPr="0079132C">
        <w:rPr>
          <w:rFonts w:ascii="Times New Roman" w:hAnsi="Times New Roman" w:cs="Times New Roman"/>
          <w:b/>
          <w:bCs/>
          <w:sz w:val="20"/>
          <w:szCs w:val="20"/>
        </w:rPr>
        <w:t xml:space="preserve">Observation </w:t>
      </w:r>
      <w:r w:rsidR="0079132C" w:rsidRPr="0079132C">
        <w:rPr>
          <w:rFonts w:ascii="Times New Roman" w:hAnsi="Times New Roman" w:cs="Times New Roman"/>
          <w:b/>
          <w:bCs/>
          <w:noProof/>
          <w:sz w:val="20"/>
          <w:szCs w:val="20"/>
        </w:rPr>
        <w:t>2.</w:t>
      </w:r>
      <w:r w:rsidR="0079132C" w:rsidRPr="0079132C">
        <w:rPr>
          <w:rFonts w:ascii="Times New Roman" w:hAnsi="Times New Roman" w:cs="Times New Roman" w:hint="eastAsia"/>
          <w:b/>
          <w:bCs/>
          <w:kern w:val="0"/>
          <w:sz w:val="20"/>
          <w:szCs w:val="20"/>
        </w:rPr>
        <w:t xml:space="preserve"> T</w:t>
      </w:r>
      <w:r w:rsidR="0079132C" w:rsidRPr="0079132C">
        <w:rPr>
          <w:rFonts w:ascii="Times New Roman" w:hAnsi="Times New Roman" w:cs="Times New Roman"/>
          <w:b/>
          <w:bCs/>
          <w:kern w:val="0"/>
          <w:sz w:val="20"/>
          <w:szCs w:val="20"/>
        </w:rPr>
        <w:t>he</w:t>
      </w:r>
      <w:r w:rsidR="0079132C" w:rsidRPr="0079132C">
        <w:rPr>
          <w:rFonts w:ascii="Times New Roman" w:eastAsia="Times New Roman" w:hAnsi="Times New Roman" w:cs="Times New Roman"/>
          <w:b/>
          <w:bCs/>
          <w:kern w:val="0"/>
          <w:sz w:val="20"/>
          <w:szCs w:val="20"/>
          <w:lang w:eastAsia="en-US"/>
        </w:rPr>
        <w:t xml:space="preserve"> HARQ-ACK codebook generation</w:t>
      </w:r>
      <w:r w:rsidR="0079132C" w:rsidRPr="0079132C">
        <w:rPr>
          <w:rFonts w:ascii="Times New Roman" w:hAnsi="Times New Roman" w:cs="Times New Roman" w:hint="eastAsia"/>
          <w:b/>
          <w:bCs/>
          <w:kern w:val="0"/>
          <w:sz w:val="20"/>
          <w:szCs w:val="20"/>
        </w:rPr>
        <w:t xml:space="preserve"> for mc-DCIs before a DL</w:t>
      </w:r>
      <w:r w:rsidR="0079132C" w:rsidRPr="0079132C">
        <w:rPr>
          <w:rFonts w:ascii="Times New Roman" w:eastAsia="Times New Roman" w:hAnsi="Times New Roman" w:cs="Times New Roman"/>
          <w:b/>
          <w:bCs/>
          <w:kern w:val="0"/>
          <w:sz w:val="20"/>
          <w:szCs w:val="20"/>
          <w:lang w:eastAsia="en-US"/>
        </w:rPr>
        <w:t xml:space="preserve"> </w:t>
      </w:r>
      <w:r w:rsidR="0079132C" w:rsidRPr="0079132C">
        <w:rPr>
          <w:rFonts w:ascii="Times New Roman" w:hAnsi="Times New Roman" w:cs="Times New Roman" w:hint="eastAsia"/>
          <w:b/>
          <w:bCs/>
          <w:kern w:val="0"/>
          <w:sz w:val="20"/>
          <w:szCs w:val="20"/>
        </w:rPr>
        <w:t xml:space="preserve">BWP change triggered by </w:t>
      </w:r>
      <w:proofErr w:type="spellStart"/>
      <w:r w:rsidR="0079132C" w:rsidRPr="0079132C">
        <w:rPr>
          <w:rFonts w:ascii="Times New Roman" w:eastAsia="Times New Roman" w:hAnsi="Times New Roman" w:cs="Times New Roman"/>
          <w:b/>
          <w:bCs/>
          <w:kern w:val="0"/>
          <w:sz w:val="20"/>
          <w:szCs w:val="20"/>
          <w:lang w:eastAsia="en-US"/>
        </w:rPr>
        <w:t>SCell</w:t>
      </w:r>
      <w:proofErr w:type="spellEnd"/>
      <w:r w:rsidR="0079132C" w:rsidRPr="0079132C">
        <w:rPr>
          <w:rFonts w:ascii="Times New Roman" w:eastAsia="Times New Roman" w:hAnsi="Times New Roman" w:cs="Times New Roman"/>
          <w:b/>
          <w:bCs/>
          <w:kern w:val="0"/>
          <w:sz w:val="20"/>
          <w:szCs w:val="20"/>
          <w:lang w:eastAsia="en-US"/>
        </w:rPr>
        <w:t xml:space="preserve"> dormancy</w:t>
      </w:r>
      <w:r w:rsidR="0079132C" w:rsidRPr="0079132C">
        <w:rPr>
          <w:rFonts w:ascii="Times New Roman" w:hAnsi="Times New Roman" w:cs="Times New Roman" w:hint="eastAsia"/>
          <w:b/>
          <w:bCs/>
          <w:kern w:val="0"/>
          <w:sz w:val="20"/>
          <w:szCs w:val="20"/>
        </w:rPr>
        <w:t xml:space="preserve"> indication</w:t>
      </w:r>
      <w:r w:rsidR="0079132C" w:rsidRPr="0079132C">
        <w:rPr>
          <w:rFonts w:ascii="Times New Roman" w:eastAsia="Times New Roman" w:hAnsi="Times New Roman" w:cs="Times New Roman"/>
          <w:b/>
          <w:bCs/>
          <w:kern w:val="0"/>
          <w:sz w:val="20"/>
          <w:szCs w:val="20"/>
          <w:lang w:eastAsia="en-US"/>
        </w:rPr>
        <w:t xml:space="preserve"> follows the same rule as that </w:t>
      </w:r>
      <w:r w:rsidR="0079132C" w:rsidRPr="0079132C">
        <w:rPr>
          <w:rFonts w:ascii="Times New Roman" w:hAnsi="Times New Roman" w:cs="Times New Roman" w:hint="eastAsia"/>
          <w:b/>
          <w:bCs/>
          <w:kern w:val="0"/>
          <w:sz w:val="20"/>
          <w:szCs w:val="20"/>
        </w:rPr>
        <w:t>of mc-DCIs before</w:t>
      </w:r>
      <w:r w:rsidR="0079132C" w:rsidRPr="0079132C">
        <w:rPr>
          <w:rFonts w:ascii="Times New Roman" w:eastAsia="Times New Roman" w:hAnsi="Times New Roman" w:cs="Times New Roman"/>
          <w:b/>
          <w:bCs/>
          <w:kern w:val="0"/>
          <w:sz w:val="20"/>
          <w:szCs w:val="20"/>
          <w:lang w:eastAsia="en-US"/>
        </w:rPr>
        <w:t xml:space="preserve"> a </w:t>
      </w:r>
      <w:r w:rsidR="0079132C" w:rsidRPr="0079132C">
        <w:rPr>
          <w:rFonts w:ascii="Times New Roman" w:hAnsi="Times New Roman" w:cs="Times New Roman" w:hint="eastAsia"/>
          <w:b/>
          <w:bCs/>
          <w:kern w:val="0"/>
          <w:sz w:val="20"/>
          <w:szCs w:val="20"/>
        </w:rPr>
        <w:t xml:space="preserve">normal </w:t>
      </w:r>
      <w:r w:rsidR="0079132C" w:rsidRPr="0079132C">
        <w:rPr>
          <w:rFonts w:ascii="Times New Roman" w:eastAsia="Times New Roman" w:hAnsi="Times New Roman" w:cs="Times New Roman"/>
          <w:b/>
          <w:bCs/>
          <w:kern w:val="0"/>
          <w:sz w:val="20"/>
          <w:szCs w:val="20"/>
          <w:lang w:eastAsia="en-US"/>
        </w:rPr>
        <w:t>DL BWP change.</w:t>
      </w:r>
      <w:r w:rsidRPr="00964FB6">
        <w:rPr>
          <w:rFonts w:ascii="Times New Roman" w:hAnsi="Times New Roman" w:cs="Times New Roman"/>
          <w:kern w:val="0"/>
          <w:sz w:val="20"/>
          <w:szCs w:val="20"/>
        </w:rPr>
        <w:fldChar w:fldCharType="end"/>
      </w:r>
    </w:p>
    <w:p w14:paraId="4A88602F" w14:textId="5DDD1CC1" w:rsidR="00087B13" w:rsidRPr="00964FB6" w:rsidRDefault="00087B13" w:rsidP="00E00BB7">
      <w:pPr>
        <w:widowControl/>
        <w:spacing w:before="120" w:after="120"/>
        <w:rPr>
          <w:rFonts w:ascii="Times New Roman" w:hAnsi="Times New Roman" w:cs="Times New Roman"/>
          <w:kern w:val="0"/>
          <w:sz w:val="20"/>
          <w:szCs w:val="20"/>
          <w:lang w:val="x-none"/>
        </w:rPr>
      </w:pPr>
      <w:r w:rsidRPr="00964FB6">
        <w:rPr>
          <w:rFonts w:ascii="Times New Roman" w:hAnsi="Times New Roman" w:cs="Times New Roman"/>
          <w:kern w:val="0"/>
          <w:sz w:val="20"/>
          <w:szCs w:val="20"/>
          <w:lang w:val="x-none"/>
        </w:rPr>
        <w:fldChar w:fldCharType="begin"/>
      </w:r>
      <w:r w:rsidRPr="00964FB6">
        <w:rPr>
          <w:rFonts w:ascii="Times New Roman" w:hAnsi="Times New Roman" w:cs="Times New Roman"/>
          <w:kern w:val="0"/>
          <w:sz w:val="20"/>
          <w:szCs w:val="20"/>
          <w:lang w:val="x-none"/>
        </w:rPr>
        <w:instrText xml:space="preserve"> REF _Ref159232892 \h </w:instrText>
      </w:r>
      <w:r w:rsidR="00EA181C" w:rsidRPr="00964FB6">
        <w:rPr>
          <w:rFonts w:ascii="Times New Roman" w:hAnsi="Times New Roman" w:cs="Times New Roman"/>
          <w:kern w:val="0"/>
          <w:sz w:val="20"/>
          <w:szCs w:val="20"/>
          <w:lang w:val="x-none"/>
        </w:rPr>
        <w:instrText xml:space="preserve"> \* MERGEFORMAT </w:instrText>
      </w:r>
      <w:r w:rsidRPr="00964FB6">
        <w:rPr>
          <w:rFonts w:ascii="Times New Roman" w:hAnsi="Times New Roman" w:cs="Times New Roman"/>
          <w:kern w:val="0"/>
          <w:sz w:val="20"/>
          <w:szCs w:val="20"/>
          <w:lang w:val="x-none"/>
        </w:rPr>
      </w:r>
      <w:r w:rsidRPr="00964FB6">
        <w:rPr>
          <w:rFonts w:ascii="Times New Roman" w:hAnsi="Times New Roman" w:cs="Times New Roman"/>
          <w:kern w:val="0"/>
          <w:sz w:val="20"/>
          <w:szCs w:val="20"/>
          <w:lang w:val="x-none"/>
        </w:rPr>
        <w:fldChar w:fldCharType="separate"/>
      </w:r>
      <w:r w:rsidR="0079132C" w:rsidRPr="00FB690A">
        <w:rPr>
          <w:rFonts w:ascii="Times New Roman" w:hAnsi="Times New Roman" w:cs="Times New Roman"/>
          <w:b/>
          <w:bCs/>
          <w:sz w:val="20"/>
          <w:szCs w:val="20"/>
        </w:rPr>
        <w:t xml:space="preserve">Proposal </w:t>
      </w:r>
      <w:r w:rsidR="0079132C">
        <w:rPr>
          <w:rFonts w:ascii="Times New Roman" w:hAnsi="Times New Roman" w:cs="Times New Roman"/>
          <w:b/>
          <w:bCs/>
          <w:noProof/>
          <w:sz w:val="20"/>
          <w:szCs w:val="20"/>
        </w:rPr>
        <w:t>1</w:t>
      </w:r>
      <w:r w:rsidR="0079132C" w:rsidRPr="00FB690A">
        <w:rPr>
          <w:rFonts w:ascii="Times New Roman" w:hAnsi="Times New Roman" w:cs="Times New Roman"/>
          <w:b/>
          <w:bCs/>
          <w:noProof/>
          <w:sz w:val="20"/>
          <w:szCs w:val="20"/>
        </w:rPr>
        <w:t>.</w:t>
      </w:r>
      <w:r w:rsidR="0079132C" w:rsidRPr="00FB690A">
        <w:rPr>
          <w:rFonts w:ascii="Times New Roman" w:hAnsi="Times New Roman" w:cs="Times New Roman"/>
          <w:b/>
          <w:bCs/>
          <w:sz w:val="20"/>
          <w:szCs w:val="20"/>
        </w:rPr>
        <w:t xml:space="preserve"> Regarding </w:t>
      </w:r>
      <w:r w:rsidR="0079132C" w:rsidRPr="0079132C">
        <w:rPr>
          <w:rFonts w:ascii="Times New Roman" w:hAnsi="Times New Roman" w:cs="Times New Roman"/>
          <w:b/>
          <w:bCs/>
          <w:sz w:val="20"/>
          <w:szCs w:val="20"/>
        </w:rPr>
        <w:t xml:space="preserve">repurposing based solution on indicating the index of the enhanced Type-3 HARQ-ACK codebook, the value of slot level offset l, or </w:t>
      </w:r>
      <w:proofErr w:type="spellStart"/>
      <w:r w:rsidR="0079132C" w:rsidRPr="0079132C">
        <w:rPr>
          <w:rFonts w:ascii="Times New Roman" w:hAnsi="Times New Roman" w:cs="Times New Roman"/>
          <w:b/>
          <w:bCs/>
          <w:sz w:val="20"/>
          <w:szCs w:val="20"/>
        </w:rPr>
        <w:t>SCell</w:t>
      </w:r>
      <w:proofErr w:type="spellEnd"/>
      <w:r w:rsidR="0079132C" w:rsidRPr="0079132C">
        <w:rPr>
          <w:rFonts w:ascii="Times New Roman" w:hAnsi="Times New Roman" w:cs="Times New Roman"/>
          <w:b/>
          <w:bCs/>
          <w:sz w:val="20"/>
          <w:szCs w:val="20"/>
        </w:rPr>
        <w:t xml:space="preserve"> dormancy indication</w:t>
      </w:r>
      <w:r w:rsidR="0079132C" w:rsidRPr="00FB690A">
        <w:rPr>
          <w:rFonts w:ascii="Times New Roman" w:hAnsi="Times New Roman" w:cs="Times New Roman" w:hint="eastAsia"/>
          <w:b/>
          <w:bCs/>
          <w:sz w:val="20"/>
          <w:szCs w:val="20"/>
        </w:rPr>
        <w:t xml:space="preserve">, option2 is </w:t>
      </w:r>
      <w:proofErr w:type="gramStart"/>
      <w:r w:rsidR="0079132C" w:rsidRPr="00FB690A">
        <w:rPr>
          <w:rFonts w:ascii="Times New Roman" w:hAnsi="Times New Roman" w:cs="Times New Roman" w:hint="eastAsia"/>
          <w:b/>
          <w:bCs/>
          <w:sz w:val="20"/>
          <w:szCs w:val="20"/>
        </w:rPr>
        <w:t>supported</w:t>
      </w:r>
      <w:r w:rsidR="0079132C">
        <w:rPr>
          <w:rFonts w:ascii="Times New Roman" w:hAnsi="Times New Roman" w:cs="Times New Roman" w:hint="eastAsia"/>
          <w:b/>
          <w:bCs/>
          <w:sz w:val="20"/>
          <w:szCs w:val="20"/>
        </w:rPr>
        <w:t>(</w:t>
      </w:r>
      <w:proofErr w:type="gramEnd"/>
      <w:r w:rsidR="0079132C">
        <w:rPr>
          <w:rFonts w:ascii="Times New Roman" w:hAnsi="Times New Roman" w:cs="Times New Roman" w:hint="eastAsia"/>
          <w:b/>
          <w:bCs/>
          <w:sz w:val="20"/>
          <w:szCs w:val="20"/>
        </w:rPr>
        <w:t xml:space="preserve">i.e., </w:t>
      </w:r>
      <w:r w:rsidR="0079132C" w:rsidRPr="00265207">
        <w:rPr>
          <w:rFonts w:ascii="Times New Roman" w:hAnsi="Times New Roman" w:cs="Times New Roman"/>
          <w:b/>
          <w:bCs/>
          <w:sz w:val="20"/>
          <w:szCs w:val="20"/>
        </w:rPr>
        <w:t xml:space="preserve">This repurposing based solution </w:t>
      </w:r>
      <w:r w:rsidR="0079132C" w:rsidRPr="00265207">
        <w:rPr>
          <w:rFonts w:ascii="Times New Roman" w:hAnsi="Times New Roman" w:cs="Times New Roman"/>
          <w:b/>
          <w:bCs/>
          <w:sz w:val="20"/>
          <w:szCs w:val="20"/>
          <w:lang w:eastAsia="en-US"/>
        </w:rPr>
        <w:t xml:space="preserve">is supported regardless of </w:t>
      </w:r>
      <w:r w:rsidR="0079132C" w:rsidRPr="00265207">
        <w:rPr>
          <w:rFonts w:ascii="Times New Roman" w:hAnsi="Times New Roman" w:cs="Times New Roman"/>
          <w:b/>
          <w:bCs/>
          <w:i/>
          <w:sz w:val="20"/>
          <w:szCs w:val="20"/>
        </w:rPr>
        <w:t>ScheduledCellCombo-ListDCI-1-3</w:t>
      </w:r>
      <w:r w:rsidR="0079132C" w:rsidRPr="00265207">
        <w:rPr>
          <w:rFonts w:ascii="Times New Roman" w:hAnsi="Times New Roman" w:cs="Times New Roman"/>
          <w:b/>
          <w:bCs/>
          <w:iCs/>
          <w:sz w:val="20"/>
          <w:szCs w:val="20"/>
        </w:rPr>
        <w:t xml:space="preserve"> configured or not, and </w:t>
      </w:r>
      <w:r w:rsidR="0079132C" w:rsidRPr="00265207">
        <w:rPr>
          <w:rFonts w:ascii="Times New Roman" w:hAnsi="Times New Roman" w:cs="Times New Roman"/>
          <w:b/>
          <w:bCs/>
          <w:sz w:val="20"/>
          <w:szCs w:val="20"/>
        </w:rPr>
        <w:t xml:space="preserve">FDRA value is used to further determine whether a cell is scheduled or not </w:t>
      </w:r>
      <w:r w:rsidR="0079132C" w:rsidRPr="00265207">
        <w:rPr>
          <w:rFonts w:ascii="Times New Roman" w:hAnsi="Times New Roman" w:cs="Times New Roman"/>
          <w:b/>
          <w:bCs/>
          <w:sz w:val="20"/>
          <w:szCs w:val="20"/>
          <w:lang w:eastAsia="en-US"/>
        </w:rPr>
        <w:t xml:space="preserve">when </w:t>
      </w:r>
      <w:r w:rsidR="0079132C" w:rsidRPr="00265207">
        <w:rPr>
          <w:rFonts w:ascii="Times New Roman" w:hAnsi="Times New Roman" w:cs="Times New Roman"/>
          <w:b/>
          <w:bCs/>
          <w:i/>
          <w:sz w:val="20"/>
          <w:szCs w:val="20"/>
        </w:rPr>
        <w:t>ScheduledCellCombo-ListDCI-1-3</w:t>
      </w:r>
      <w:r w:rsidR="0079132C" w:rsidRPr="00265207">
        <w:rPr>
          <w:rFonts w:ascii="Times New Roman" w:hAnsi="Times New Roman" w:cs="Times New Roman"/>
          <w:b/>
          <w:bCs/>
          <w:iCs/>
          <w:sz w:val="20"/>
          <w:szCs w:val="20"/>
        </w:rPr>
        <w:t xml:space="preserve"> is configured</w:t>
      </w:r>
      <w:r w:rsidR="0079132C">
        <w:rPr>
          <w:rFonts w:ascii="Times New Roman" w:hAnsi="Times New Roman" w:cs="Times New Roman" w:hint="eastAsia"/>
          <w:b/>
          <w:bCs/>
          <w:sz w:val="20"/>
          <w:szCs w:val="20"/>
        </w:rPr>
        <w:t>)</w:t>
      </w:r>
      <w:r w:rsidR="0079132C" w:rsidRPr="00FB690A">
        <w:rPr>
          <w:rFonts w:ascii="Times New Roman" w:hAnsi="Times New Roman" w:cs="Times New Roman"/>
          <w:b/>
          <w:bCs/>
          <w:sz w:val="20"/>
          <w:szCs w:val="20"/>
        </w:rPr>
        <w:t>.</w:t>
      </w:r>
      <w:r w:rsidRPr="00964FB6">
        <w:rPr>
          <w:rFonts w:ascii="Times New Roman" w:hAnsi="Times New Roman" w:cs="Times New Roman"/>
          <w:kern w:val="0"/>
          <w:sz w:val="20"/>
          <w:szCs w:val="20"/>
          <w:lang w:val="x-none"/>
        </w:rPr>
        <w:fldChar w:fldCharType="end"/>
      </w:r>
    </w:p>
    <w:p w14:paraId="38ED39EA" w14:textId="6D7B6A2B" w:rsidR="00087B13"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_Ref159232894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sz w:val="20"/>
          <w:szCs w:val="20"/>
        </w:rPr>
        <w:t xml:space="preserve">Proposal </w:t>
      </w:r>
      <w:r w:rsidR="0079132C">
        <w:rPr>
          <w:rFonts w:ascii="Times New Roman" w:hAnsi="Times New Roman" w:cs="Times New Roman"/>
          <w:b/>
          <w:bCs/>
          <w:noProof/>
          <w:sz w:val="20"/>
          <w:szCs w:val="20"/>
        </w:rPr>
        <w:t>2</w:t>
      </w:r>
      <w:r w:rsidR="0079132C" w:rsidRPr="00775277">
        <w:rPr>
          <w:rFonts w:ascii="Times New Roman" w:hAnsi="Times New Roman" w:cs="Times New Roman"/>
          <w:b/>
          <w:bCs/>
          <w:noProof/>
          <w:sz w:val="20"/>
          <w:szCs w:val="20"/>
        </w:rPr>
        <w:t>.</w:t>
      </w:r>
      <w:r w:rsidR="0079132C" w:rsidRPr="00775277">
        <w:rPr>
          <w:rFonts w:ascii="Times New Roman" w:hAnsi="Times New Roman" w:cs="Times New Roman"/>
          <w:b/>
          <w:bCs/>
          <w:sz w:val="20"/>
          <w:szCs w:val="20"/>
        </w:rPr>
        <w:t xml:space="preserve"> Adopt TP</w:t>
      </w:r>
      <w:r w:rsidR="0079132C">
        <w:rPr>
          <w:rFonts w:ascii="Times New Roman" w:hAnsi="Times New Roman" w:cs="Times New Roman"/>
          <w:b/>
          <w:bCs/>
          <w:sz w:val="20"/>
          <w:szCs w:val="20"/>
        </w:rPr>
        <w:t>1</w:t>
      </w:r>
      <w:r w:rsidR="0079132C" w:rsidRPr="00775277">
        <w:rPr>
          <w:rFonts w:ascii="Times New Roman" w:hAnsi="Times New Roman" w:cs="Times New Roman"/>
          <w:b/>
          <w:bCs/>
          <w:sz w:val="20"/>
          <w:szCs w:val="20"/>
        </w:rPr>
        <w:t xml:space="preserve"> for TS 38.213.</w:t>
      </w:r>
      <w:r w:rsidRPr="00EA181C">
        <w:rPr>
          <w:rFonts w:ascii="Times New Roman" w:hAnsi="Times New Roman" w:cs="Times New Roman"/>
          <w:kern w:val="0"/>
          <w:sz w:val="20"/>
          <w:szCs w:val="20"/>
          <w:lang w:val="x-none"/>
        </w:rPr>
        <w:fldChar w:fldCharType="end"/>
      </w:r>
    </w:p>
    <w:p w14:paraId="410D6232" w14:textId="171ED2BA" w:rsidR="00FC2A9F" w:rsidRPr="00EA181C" w:rsidRDefault="00FC2A9F" w:rsidP="00E00BB7">
      <w:pPr>
        <w:widowControl/>
        <w:spacing w:before="120" w:after="120"/>
        <w:rPr>
          <w:rFonts w:ascii="Times New Roman" w:hAnsi="Times New Roman" w:cs="Times New Roman"/>
          <w:kern w:val="0"/>
          <w:sz w:val="20"/>
          <w:szCs w:val="20"/>
          <w:lang w:val="x-none"/>
        </w:rPr>
      </w:pPr>
      <w:r>
        <w:rPr>
          <w:rFonts w:ascii="Times New Roman" w:hAnsi="Times New Roman" w:cs="Times New Roman"/>
          <w:kern w:val="0"/>
          <w:sz w:val="20"/>
          <w:szCs w:val="20"/>
          <w:lang w:val="x-none"/>
        </w:rPr>
        <w:fldChar w:fldCharType="begin"/>
      </w:r>
      <w:r>
        <w:rPr>
          <w:rFonts w:ascii="Times New Roman" w:hAnsi="Times New Roman" w:cs="Times New Roman"/>
          <w:kern w:val="0"/>
          <w:sz w:val="20"/>
          <w:szCs w:val="20"/>
          <w:lang w:val="x-none"/>
        </w:rPr>
        <w:instrText xml:space="preserve"> REF _Ref163059298 \h </w:instrText>
      </w:r>
      <w:r>
        <w:rPr>
          <w:rFonts w:ascii="Times New Roman" w:hAnsi="Times New Roman" w:cs="Times New Roman"/>
          <w:kern w:val="0"/>
          <w:sz w:val="20"/>
          <w:szCs w:val="20"/>
          <w:lang w:val="x-none"/>
        </w:rPr>
      </w:r>
      <w:r>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sz w:val="20"/>
          <w:szCs w:val="20"/>
        </w:rPr>
        <w:t xml:space="preserve">Proposal </w:t>
      </w:r>
      <w:r w:rsidR="0079132C">
        <w:rPr>
          <w:rFonts w:ascii="Times New Roman" w:hAnsi="Times New Roman" w:cs="Times New Roman"/>
          <w:b/>
          <w:bCs/>
          <w:noProof/>
          <w:sz w:val="20"/>
          <w:szCs w:val="20"/>
        </w:rPr>
        <w:t>3</w:t>
      </w:r>
      <w:r w:rsidR="0079132C" w:rsidRPr="00775277">
        <w:rPr>
          <w:rFonts w:ascii="Times New Roman" w:hAnsi="Times New Roman" w:cs="Times New Roman"/>
          <w:b/>
          <w:bCs/>
          <w:sz w:val="20"/>
          <w:szCs w:val="20"/>
        </w:rPr>
        <w:t xml:space="preserve">. </w:t>
      </w:r>
      <w:r w:rsidR="0079132C" w:rsidRPr="0034683C">
        <w:rPr>
          <w:rFonts w:ascii="Times New Roman" w:hAnsi="Times New Roman" w:cs="Times New Roman"/>
          <w:b/>
          <w:bCs/>
          <w:sz w:val="20"/>
          <w:szCs w:val="20"/>
        </w:rPr>
        <w:t>Search spacing sharing for DCI format 0_3/1_3</w:t>
      </w:r>
      <w:r w:rsidR="0079132C">
        <w:rPr>
          <w:rFonts w:ascii="Times New Roman" w:hAnsi="Times New Roman" w:cs="Times New Roman" w:hint="eastAsia"/>
          <w:b/>
          <w:bCs/>
          <w:sz w:val="20"/>
          <w:szCs w:val="20"/>
        </w:rPr>
        <w:t xml:space="preserve"> is not supported</w:t>
      </w:r>
      <w:r w:rsidR="0079132C" w:rsidRPr="00775277">
        <w:rPr>
          <w:rFonts w:ascii="Times New Roman" w:hAnsi="Times New Roman" w:cs="Times New Roman"/>
          <w:b/>
          <w:bCs/>
          <w:sz w:val="20"/>
          <w:szCs w:val="20"/>
        </w:rPr>
        <w:t>.</w:t>
      </w:r>
      <w:r>
        <w:rPr>
          <w:rFonts w:ascii="Times New Roman" w:hAnsi="Times New Roman" w:cs="Times New Roman"/>
          <w:kern w:val="0"/>
          <w:sz w:val="20"/>
          <w:szCs w:val="20"/>
          <w:lang w:val="x-none"/>
        </w:rPr>
        <w:fldChar w:fldCharType="end"/>
      </w:r>
    </w:p>
    <w:p w14:paraId="58223444" w14:textId="297B14A7" w:rsidR="00087B13" w:rsidRPr="00EA181C"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_Ref159232898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sz w:val="20"/>
          <w:szCs w:val="20"/>
        </w:rPr>
        <w:t xml:space="preserve">Proposal </w:t>
      </w:r>
      <w:r w:rsidR="0079132C">
        <w:rPr>
          <w:rFonts w:ascii="Times New Roman" w:hAnsi="Times New Roman" w:cs="Times New Roman"/>
          <w:b/>
          <w:bCs/>
          <w:noProof/>
          <w:sz w:val="20"/>
          <w:szCs w:val="20"/>
        </w:rPr>
        <w:t>4</w:t>
      </w:r>
      <w:r w:rsidR="0079132C" w:rsidRPr="00775277">
        <w:rPr>
          <w:rFonts w:ascii="Times New Roman" w:hAnsi="Times New Roman" w:cs="Times New Roman"/>
          <w:b/>
          <w:bCs/>
          <w:noProof/>
          <w:sz w:val="20"/>
          <w:szCs w:val="20"/>
        </w:rPr>
        <w:t>.</w:t>
      </w:r>
      <w:r w:rsidR="0079132C" w:rsidRPr="00775277">
        <w:rPr>
          <w:rFonts w:ascii="Times New Roman" w:hAnsi="Times New Roman" w:cs="Times New Roman"/>
          <w:b/>
          <w:bCs/>
          <w:sz w:val="20"/>
          <w:szCs w:val="20"/>
        </w:rPr>
        <w:t xml:space="preserve"> If UE receives a number </w:t>
      </w:r>
      <m:oMath>
        <m:sSubSup>
          <m:sSubSupPr>
            <m:ctrlPr>
              <w:rPr>
                <w:rFonts w:ascii="Cambria Math" w:eastAsia="等线" w:hAnsi="Cambria Math" w:cs="Times New Roman"/>
                <w:b/>
                <w:bCs/>
                <w:i/>
                <w:iCs/>
                <w:sz w:val="20"/>
                <w:szCs w:val="20"/>
              </w:rPr>
            </m:ctrlPr>
          </m:sSubSupPr>
          <m:e>
            <m:r>
              <m:rPr>
                <m:sty m:val="p"/>
              </m:rPr>
              <w:rPr>
                <w:rFonts w:ascii="Cambria Math" w:hAnsi="Cambria Math" w:cs="Times New Roman"/>
                <w:sz w:val="20"/>
                <w:szCs w:val="20"/>
                <w:lang w:val="x-none"/>
              </w:rPr>
              <m:t>N</m:t>
            </m:r>
            <m:ctrlPr>
              <w:rPr>
                <w:rFonts w:ascii="Cambria Math" w:hAnsi="Cambria Math" w:cs="Times New Roman"/>
                <w:sz w:val="20"/>
                <w:szCs w:val="20"/>
                <w:lang w:val="x-none"/>
              </w:rPr>
            </m:ctrlPr>
          </m:e>
          <m:sub>
            <m:r>
              <m:rPr>
                <m:sty m:val="p"/>
              </m:rPr>
              <w:rPr>
                <w:rFonts w:ascii="Cambria Math" w:hAnsi="Cambria Math" w:cs="Times New Roman"/>
                <w:sz w:val="20"/>
                <w:szCs w:val="20"/>
                <w:lang w:val="x-none"/>
              </w:rPr>
              <m:t>PDSCH, c</m:t>
            </m:r>
            <m:ctrlPr>
              <w:rPr>
                <w:rFonts w:ascii="Cambria Math" w:hAnsi="Cambria Math" w:cs="Times New Roman"/>
                <w:sz w:val="20"/>
                <w:szCs w:val="20"/>
                <w:lang w:val="x-none"/>
              </w:rPr>
            </m:ctrlPr>
          </m:sub>
          <m:sup>
            <m:r>
              <m:rPr>
                <m:sty m:val="p"/>
              </m:rPr>
              <w:rPr>
                <w:rFonts w:ascii="Cambria Math" w:hAnsi="Cambria Math" w:cs="Times New Roman"/>
                <w:sz w:val="20"/>
                <w:szCs w:val="20"/>
                <w:lang w:val="x-none"/>
              </w:rPr>
              <m:t>m</m:t>
            </m:r>
            <m:ctrlPr>
              <w:rPr>
                <w:rFonts w:ascii="Cambria Math" w:eastAsia="等线" w:hAnsi="Cambria Math" w:cs="Times New Roman"/>
                <w:b/>
                <w:bCs/>
                <w:sz w:val="20"/>
                <w:szCs w:val="20"/>
              </w:rPr>
            </m:ctrlPr>
          </m:sup>
        </m:sSubSup>
        <m:r>
          <m:rPr>
            <m:sty m:val="p"/>
          </m:rPr>
          <w:rPr>
            <w:rFonts w:ascii="Cambria Math" w:hAnsi="Cambria Math" w:cs="Times New Roman"/>
            <w:sz w:val="20"/>
            <w:szCs w:val="20"/>
          </w:rPr>
          <m:t>&gt;1</m:t>
        </m:r>
      </m:oMath>
      <w:r w:rsidR="0079132C" w:rsidRPr="00775277">
        <w:rPr>
          <w:rFonts w:ascii="Times New Roman" w:hAnsi="Times New Roman" w:cs="Times New Roman"/>
          <w:b/>
          <w:bCs/>
          <w:sz w:val="20"/>
          <w:szCs w:val="20"/>
        </w:rPr>
        <w:t xml:space="preserve"> of </w:t>
      </w:r>
      <w:r w:rsidR="0079132C" w:rsidRPr="00775277">
        <w:rPr>
          <w:rFonts w:ascii="Times New Roman" w:hAnsi="Times New Roman" w:cs="Times New Roman"/>
          <w:b/>
          <w:bCs/>
          <w:sz w:val="20"/>
          <w:szCs w:val="20"/>
          <w:lang w:val="x-none"/>
        </w:rPr>
        <w:t>PDSCH</w:t>
      </w:r>
      <w:r w:rsidR="0079132C" w:rsidRPr="0079132C">
        <w:rPr>
          <w:rFonts w:ascii="Times New Roman" w:hAnsi="Times New Roman" w:cs="Times New Roman"/>
          <w:b/>
          <w:bCs/>
          <w:sz w:val="20"/>
          <w:szCs w:val="20"/>
          <w:lang w:val="x-none"/>
        </w:rPr>
        <w:t>s</w:t>
      </w:r>
      <w:r w:rsidR="0079132C" w:rsidRPr="00775277">
        <w:rPr>
          <w:rFonts w:ascii="Times New Roman" w:hAnsi="Times New Roman" w:cs="Times New Roman"/>
          <w:b/>
          <w:bCs/>
          <w:sz w:val="20"/>
          <w:szCs w:val="20"/>
        </w:rPr>
        <w:t xml:space="preserve"> on a serving cell </w:t>
      </w:r>
      <w:r w:rsidR="0079132C" w:rsidRPr="00775277">
        <w:rPr>
          <w:rFonts w:ascii="Times New Roman" w:hAnsi="Times New Roman" w:cs="Times New Roman"/>
          <w:b/>
          <w:bCs/>
          <w:i/>
          <w:sz w:val="20"/>
          <w:szCs w:val="20"/>
        </w:rPr>
        <w:t>c</w:t>
      </w:r>
      <w:r w:rsidR="0079132C">
        <w:rPr>
          <w:rFonts w:ascii="Times New Roman" w:hAnsi="Times New Roman" w:cs="Times New Roman" w:hint="eastAsia"/>
          <w:b/>
          <w:bCs/>
          <w:sz w:val="20"/>
          <w:szCs w:val="20"/>
        </w:rPr>
        <w:t>, which is the cell with</w:t>
      </w:r>
      <w:r w:rsidR="0079132C" w:rsidRPr="00775277">
        <w:rPr>
          <w:rFonts w:ascii="Times New Roman" w:hAnsi="Times New Roman" w:cs="Times New Roman"/>
          <w:b/>
          <w:bCs/>
          <w:sz w:val="20"/>
          <w:szCs w:val="20"/>
        </w:rPr>
        <w:t xml:space="preserve"> </w:t>
      </w:r>
      <w:r w:rsidR="0079132C">
        <w:rPr>
          <w:rFonts w:ascii="Times New Roman" w:hAnsi="Times New Roman" w:cs="Times New Roman" w:hint="eastAsia"/>
          <w:b/>
          <w:bCs/>
          <w:sz w:val="20"/>
          <w:szCs w:val="20"/>
        </w:rPr>
        <w:t xml:space="preserve">the </w:t>
      </w:r>
      <w:r w:rsidR="0079132C" w:rsidRPr="00775277">
        <w:rPr>
          <w:rFonts w:ascii="Times New Roman" w:hAnsi="Times New Roman" w:cs="Times New Roman"/>
          <w:b/>
          <w:bCs/>
          <w:sz w:val="20"/>
          <w:szCs w:val="20"/>
        </w:rPr>
        <w:t xml:space="preserve">smallest index from the more than one serving cells that are scheduled </w:t>
      </w:r>
      <w:r w:rsidR="0079132C">
        <w:rPr>
          <w:rFonts w:ascii="Times New Roman" w:hAnsi="Times New Roman" w:cs="Times New Roman" w:hint="eastAsia"/>
          <w:b/>
          <w:bCs/>
          <w:sz w:val="20"/>
          <w:szCs w:val="20"/>
        </w:rPr>
        <w:t xml:space="preserve">by </w:t>
      </w:r>
      <w:r w:rsidR="0079132C">
        <w:rPr>
          <w:rFonts w:ascii="Times New Roman" w:hAnsi="Times New Roman" w:cs="Times New Roman"/>
          <w:b/>
          <w:bCs/>
          <w:sz w:val="20"/>
          <w:szCs w:val="20"/>
        </w:rPr>
        <w:t>the respective</w:t>
      </w:r>
      <w:r w:rsidR="0079132C">
        <w:rPr>
          <w:rFonts w:ascii="Times New Roman" w:hAnsi="Times New Roman" w:cs="Times New Roman" w:hint="eastAsia"/>
          <w:b/>
          <w:bCs/>
          <w:sz w:val="20"/>
          <w:szCs w:val="20"/>
        </w:rPr>
        <w:t xml:space="preserve"> </w:t>
      </w:r>
      <w:r w:rsidR="0079132C" w:rsidRPr="00775277">
        <w:rPr>
          <w:rFonts w:ascii="Times New Roman" w:hAnsi="Times New Roman" w:cs="Times New Roman"/>
          <w:b/>
          <w:bCs/>
          <w:sz w:val="20"/>
          <w:szCs w:val="20"/>
        </w:rPr>
        <w:t>DCI format</w:t>
      </w:r>
      <w:r w:rsidR="0079132C" w:rsidRPr="0079132C">
        <w:rPr>
          <w:rFonts w:ascii="Times New Roman" w:hAnsi="Times New Roman" w:cs="Times New Roman"/>
          <w:b/>
          <w:bCs/>
          <w:i/>
          <w:iCs/>
          <w:sz w:val="20"/>
          <w:szCs w:val="20"/>
        </w:rPr>
        <w:t xml:space="preserve"> </w:t>
      </w:r>
      <w:r w:rsidR="0079132C" w:rsidRPr="00775277">
        <w:rPr>
          <w:rFonts w:ascii="Times New Roman" w:hAnsi="Times New Roman" w:cs="Times New Roman"/>
          <w:b/>
          <w:bCs/>
          <w:sz w:val="20"/>
          <w:szCs w:val="20"/>
        </w:rPr>
        <w:t xml:space="preserve">1-3 in a same </w:t>
      </w:r>
      <w:r w:rsidR="0079132C" w:rsidRPr="0079132C">
        <w:rPr>
          <w:rFonts w:ascii="Times New Roman" w:hAnsi="Times New Roman" w:cs="Times New Roman"/>
          <w:b/>
          <w:bCs/>
          <w:i/>
          <w:sz w:val="20"/>
          <w:szCs w:val="20"/>
        </w:rPr>
        <w:t>PDCCH</w:t>
      </w:r>
      <w:r w:rsidR="0079132C" w:rsidRPr="00775277">
        <w:rPr>
          <w:rFonts w:ascii="Times New Roman" w:hAnsi="Times New Roman" w:cs="Times New Roman"/>
          <w:b/>
          <w:bCs/>
          <w:sz w:val="20"/>
          <w:szCs w:val="20"/>
        </w:rPr>
        <w:t xml:space="preserve"> monitoring occasion </w:t>
      </w:r>
      <m:oMath>
        <m:r>
          <m:rPr>
            <m:sty m:val="p"/>
          </m:rPr>
          <w:rPr>
            <w:rFonts w:ascii="Cambria Math" w:eastAsia="等线" w:hAnsi="Cambria Math" w:cs="Times New Roman"/>
            <w:sz w:val="20"/>
            <w:szCs w:val="20"/>
          </w:rPr>
          <m:t>m</m:t>
        </m:r>
        <m:r>
          <m:rPr>
            <m:sty m:val="p"/>
          </m:rPr>
          <w:rPr>
            <w:rFonts w:ascii="Cambria Math" w:hAnsi="Cambria Math" w:cs="Times New Roman"/>
            <w:sz w:val="20"/>
            <w:szCs w:val="20"/>
            <w:lang w:val="x-none"/>
          </w:rPr>
          <m:t xml:space="preserve">, the </m:t>
        </m:r>
        <m:r>
          <m:rPr>
            <m:sty m:val="p"/>
          </m:rPr>
          <w:rPr>
            <w:rFonts w:ascii="Cambria Math" w:eastAsia="等线" w:hAnsi="Cambria Math" w:cs="Times New Roman"/>
            <w:sz w:val="20"/>
            <w:szCs w:val="20"/>
          </w:rPr>
          <m:t>serving</m:t>
        </m:r>
      </m:oMath>
      <w:r w:rsidR="0079132C" w:rsidRPr="00775277">
        <w:rPr>
          <w:rFonts w:ascii="Times New Roman" w:hAnsi="Times New Roman" w:cs="Times New Roman"/>
          <w:b/>
          <w:bCs/>
          <w:sz w:val="20"/>
          <w:szCs w:val="20"/>
        </w:rPr>
        <w:t xml:space="preserve"> cell </w:t>
      </w:r>
      <w:r w:rsidR="0079132C" w:rsidRPr="0079132C">
        <w:rPr>
          <w:rFonts w:ascii="Times New Roman" w:hAnsi="Times New Roman" w:cs="Times New Roman"/>
          <w:b/>
          <w:bCs/>
          <w:sz w:val="20"/>
          <w:szCs w:val="20"/>
        </w:rPr>
        <w:t>c</w:t>
      </w:r>
      <w:r w:rsidR="0079132C" w:rsidRPr="00775277">
        <w:rPr>
          <w:rFonts w:ascii="Times New Roman" w:hAnsi="Times New Roman" w:cs="Times New Roman"/>
          <w:b/>
          <w:bCs/>
          <w:sz w:val="20"/>
          <w:szCs w:val="20"/>
        </w:rPr>
        <w:t xml:space="preserve"> is counted </w:t>
      </w:r>
      <m:oMath>
        <m:r>
          <m:rPr>
            <m:sty m:val="p"/>
          </m:rPr>
          <w:rPr>
            <w:rFonts w:ascii="Cambria Math" w:hAnsi="Cambria Math"/>
          </w:rPr>
          <m:t>NPDSCH</m:t>
        </m:r>
        <m:r>
          <m:rPr>
            <m:sty m:val="p"/>
          </m:rPr>
          <w:rPr>
            <w:rFonts w:ascii="Cambria Math" w:hAnsi="Cambria Math" w:cs="Cambria Math"/>
            <w:sz w:val="20"/>
            <w:szCs w:val="20"/>
          </w:rPr>
          <m:t>,</m:t>
        </m:r>
      </m:oMath>
      <w:r w:rsidR="0079132C" w:rsidRPr="0079132C">
        <w:rPr>
          <w:rFonts w:ascii="Cambria Math" w:hAnsi="Cambria Math" w:cs="Cambria Math"/>
          <w:b/>
          <w:bCs/>
          <w:i/>
          <w:iCs/>
          <w:sz w:val="20"/>
          <w:szCs w:val="20"/>
        </w:rPr>
        <w:t xml:space="preserve"> </w:t>
      </w:r>
      <w:r w:rsidR="0079132C" w:rsidRPr="0079132C">
        <w:rPr>
          <w:rFonts w:ascii="Cambria Math" w:hAnsi="Cambria Math" w:cs="Cambria Math"/>
          <w:b/>
          <w:bCs/>
          <w:sz w:val="20"/>
          <w:szCs w:val="20"/>
        </w:rPr>
        <w:t>𝒄m</w:t>
      </w:r>
      <w:r w:rsidR="0079132C" w:rsidRPr="00775277">
        <w:rPr>
          <w:rFonts w:ascii="Times New Roman" w:hAnsi="Times New Roman" w:cs="Times New Roman"/>
          <w:b/>
          <w:bCs/>
          <w:sz w:val="20"/>
          <w:szCs w:val="20"/>
        </w:rPr>
        <w:t xml:space="preserve"> times for PDCCH monitoring occasion </w:t>
      </w:r>
      <w:r w:rsidR="0079132C" w:rsidRPr="0079132C">
        <w:rPr>
          <w:rFonts w:ascii="Times New Roman" w:hAnsi="Times New Roman" w:cs="Times New Roman"/>
          <w:b/>
          <w:bCs/>
          <w:sz w:val="20"/>
          <w:szCs w:val="20"/>
        </w:rPr>
        <w:t>m</w:t>
      </w:r>
      <w:r w:rsidR="0079132C" w:rsidRPr="00775277">
        <w:rPr>
          <w:rFonts w:ascii="Times New Roman" w:hAnsi="Times New Roman" w:cs="Times New Roman"/>
          <w:b/>
          <w:bCs/>
          <w:sz w:val="20"/>
          <w:szCs w:val="20"/>
        </w:rPr>
        <w:t xml:space="preserve"> in increasing order of the </w:t>
      </w:r>
      <w:r w:rsidR="0079132C" w:rsidRPr="0079132C">
        <w:rPr>
          <w:rFonts w:ascii="Times New Roman" w:hAnsi="Times New Roman" w:cs="Times New Roman"/>
          <w:b/>
          <w:bCs/>
          <w:i/>
          <w:sz w:val="20"/>
          <w:szCs w:val="20"/>
        </w:rPr>
        <w:t xml:space="preserve">PDSCH </w:t>
      </w:r>
      <w:r w:rsidR="0079132C" w:rsidRPr="00775277">
        <w:rPr>
          <w:rFonts w:ascii="Times New Roman" w:hAnsi="Times New Roman" w:cs="Times New Roman"/>
          <w:b/>
          <w:bCs/>
          <w:sz w:val="20"/>
          <w:szCs w:val="20"/>
        </w:rPr>
        <w:t>reception starting time on the serving cell</w:t>
      </w:r>
      <w:r w:rsidR="0079132C" w:rsidRPr="0079132C">
        <w:rPr>
          <w:rFonts w:ascii="Times New Roman" w:hAnsi="Times New Roman" w:cs="Times New Roman"/>
          <w:b/>
          <w:bCs/>
          <w:i/>
          <w:sz w:val="20"/>
          <w:szCs w:val="20"/>
        </w:rPr>
        <w:t xml:space="preserve"> </w:t>
      </w:r>
      <w:r w:rsidR="0079132C" w:rsidRPr="00775277">
        <w:rPr>
          <w:rFonts w:ascii="Times New Roman" w:hAnsi="Times New Roman" w:cs="Times New Roman"/>
          <w:b/>
          <w:bCs/>
          <w:i/>
          <w:sz w:val="20"/>
          <w:szCs w:val="20"/>
        </w:rPr>
        <w:t>c.</w:t>
      </w:r>
      <w:r w:rsidRPr="00EA181C">
        <w:rPr>
          <w:rFonts w:ascii="Times New Roman" w:hAnsi="Times New Roman" w:cs="Times New Roman"/>
          <w:kern w:val="0"/>
          <w:sz w:val="20"/>
          <w:szCs w:val="20"/>
          <w:lang w:val="x-none"/>
        </w:rPr>
        <w:fldChar w:fldCharType="end"/>
      </w:r>
    </w:p>
    <w:p w14:paraId="1E29B170" w14:textId="638384C9" w:rsidR="00087B13" w:rsidRDefault="00087B13" w:rsidP="00E00BB7">
      <w:pPr>
        <w:widowControl/>
        <w:spacing w:before="120" w:after="120"/>
        <w:rPr>
          <w:rFonts w:ascii="Times New Roman" w:hAnsi="Times New Roman" w:cs="Times New Roman"/>
          <w:kern w:val="0"/>
          <w:sz w:val="20"/>
          <w:szCs w:val="20"/>
          <w:lang w:val="x-none"/>
        </w:rPr>
      </w:pPr>
      <w:r w:rsidRPr="00EA181C">
        <w:rPr>
          <w:rFonts w:ascii="Times New Roman" w:hAnsi="Times New Roman" w:cs="Times New Roman"/>
          <w:kern w:val="0"/>
          <w:sz w:val="20"/>
          <w:szCs w:val="20"/>
          <w:lang w:val="x-none"/>
        </w:rPr>
        <w:fldChar w:fldCharType="begin"/>
      </w:r>
      <w:r w:rsidRPr="00EA181C">
        <w:rPr>
          <w:rFonts w:ascii="Times New Roman" w:hAnsi="Times New Roman" w:cs="Times New Roman"/>
          <w:kern w:val="0"/>
          <w:sz w:val="20"/>
          <w:szCs w:val="20"/>
          <w:lang w:val="x-none"/>
        </w:rPr>
        <w:instrText xml:space="preserve"> REF _Ref149922607 \h </w:instrText>
      </w:r>
      <w:r w:rsidR="00EA181C" w:rsidRPr="00EA181C">
        <w:rPr>
          <w:rFonts w:ascii="Times New Roman" w:hAnsi="Times New Roman" w:cs="Times New Roman"/>
          <w:kern w:val="0"/>
          <w:sz w:val="20"/>
          <w:szCs w:val="20"/>
          <w:lang w:val="x-none"/>
        </w:rPr>
        <w:instrText xml:space="preserve"> \* MERGEFORMAT </w:instrText>
      </w:r>
      <w:r w:rsidRPr="00EA181C">
        <w:rPr>
          <w:rFonts w:ascii="Times New Roman" w:hAnsi="Times New Roman" w:cs="Times New Roman"/>
          <w:kern w:val="0"/>
          <w:sz w:val="20"/>
          <w:szCs w:val="20"/>
          <w:lang w:val="x-none"/>
        </w:rPr>
      </w:r>
      <w:r w:rsidRPr="00EA181C">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sz w:val="20"/>
          <w:szCs w:val="20"/>
        </w:rPr>
        <w:t xml:space="preserve">Proposal </w:t>
      </w:r>
      <w:r w:rsidR="0079132C">
        <w:rPr>
          <w:rFonts w:ascii="Times New Roman" w:hAnsi="Times New Roman" w:cs="Times New Roman"/>
          <w:b/>
          <w:bCs/>
          <w:noProof/>
          <w:sz w:val="20"/>
          <w:szCs w:val="20"/>
        </w:rPr>
        <w:t>5</w:t>
      </w:r>
      <w:r w:rsidR="0079132C" w:rsidRPr="00775277">
        <w:rPr>
          <w:rFonts w:ascii="Times New Roman" w:hAnsi="Times New Roman" w:cs="Times New Roman"/>
          <w:b/>
          <w:bCs/>
          <w:noProof/>
          <w:sz w:val="20"/>
          <w:szCs w:val="20"/>
        </w:rPr>
        <w:t>.</w:t>
      </w:r>
      <w:r w:rsidR="0079132C" w:rsidRPr="00775277">
        <w:rPr>
          <w:rFonts w:ascii="Times New Roman" w:hAnsi="Times New Roman" w:cs="Times New Roman"/>
          <w:b/>
          <w:bCs/>
          <w:sz w:val="20"/>
          <w:szCs w:val="20"/>
        </w:rPr>
        <w:t xml:space="preserve"> Adopt TP</w:t>
      </w:r>
      <w:r w:rsidR="0079132C">
        <w:rPr>
          <w:rFonts w:ascii="Times New Roman" w:hAnsi="Times New Roman" w:cs="Times New Roman"/>
          <w:b/>
          <w:bCs/>
          <w:sz w:val="20"/>
          <w:szCs w:val="20"/>
        </w:rPr>
        <w:t>3</w:t>
      </w:r>
      <w:r w:rsidR="0079132C" w:rsidRPr="00775277">
        <w:rPr>
          <w:rFonts w:ascii="Times New Roman" w:hAnsi="Times New Roman" w:cs="Times New Roman"/>
          <w:b/>
          <w:bCs/>
          <w:sz w:val="20"/>
          <w:szCs w:val="20"/>
        </w:rPr>
        <w:t xml:space="preserve"> for TS 38.213.</w:t>
      </w:r>
      <w:r w:rsidRPr="00EA181C">
        <w:rPr>
          <w:rFonts w:ascii="Times New Roman" w:hAnsi="Times New Roman" w:cs="Times New Roman"/>
          <w:kern w:val="0"/>
          <w:sz w:val="20"/>
          <w:szCs w:val="20"/>
          <w:lang w:val="x-none"/>
        </w:rPr>
        <w:fldChar w:fldCharType="end"/>
      </w:r>
    </w:p>
    <w:p w14:paraId="656477E8" w14:textId="54EA28D3" w:rsidR="00FC2A9F" w:rsidRDefault="00FC2A9F" w:rsidP="00E00BB7">
      <w:pPr>
        <w:widowControl/>
        <w:spacing w:before="120" w:after="120"/>
        <w:rPr>
          <w:rFonts w:ascii="Times New Roman" w:hAnsi="Times New Roman" w:cs="Times New Roman"/>
          <w:kern w:val="0"/>
          <w:sz w:val="20"/>
          <w:szCs w:val="20"/>
          <w:lang w:val="x-none"/>
        </w:rPr>
      </w:pPr>
      <w:r>
        <w:rPr>
          <w:rFonts w:ascii="Times New Roman" w:hAnsi="Times New Roman" w:cs="Times New Roman"/>
          <w:kern w:val="0"/>
          <w:sz w:val="20"/>
          <w:szCs w:val="20"/>
          <w:lang w:val="x-none"/>
        </w:rPr>
        <w:fldChar w:fldCharType="begin"/>
      </w:r>
      <w:r>
        <w:rPr>
          <w:rFonts w:ascii="Times New Roman" w:hAnsi="Times New Roman" w:cs="Times New Roman"/>
          <w:kern w:val="0"/>
          <w:sz w:val="20"/>
          <w:szCs w:val="20"/>
          <w:lang w:val="x-none"/>
        </w:rPr>
        <w:instrText xml:space="preserve"> REF _Ref163059302 \h </w:instrText>
      </w:r>
      <w:r>
        <w:rPr>
          <w:rFonts w:ascii="Times New Roman" w:hAnsi="Times New Roman" w:cs="Times New Roman"/>
          <w:kern w:val="0"/>
          <w:sz w:val="20"/>
          <w:szCs w:val="20"/>
          <w:lang w:val="x-none"/>
        </w:rPr>
      </w:r>
      <w:r>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rPr>
        <w:t xml:space="preserve">Proposal </w:t>
      </w:r>
      <w:r w:rsidR="0079132C">
        <w:rPr>
          <w:rFonts w:ascii="Times New Roman" w:hAnsi="Times New Roman" w:cs="Times New Roman"/>
          <w:b/>
          <w:bCs/>
          <w:noProof/>
        </w:rPr>
        <w:t>6</w:t>
      </w:r>
      <w:r w:rsidR="0079132C" w:rsidRPr="00775277">
        <w:rPr>
          <w:rFonts w:ascii="Times New Roman" w:hAnsi="Times New Roman" w:cs="Times New Roman"/>
          <w:b/>
          <w:bCs/>
        </w:rPr>
        <w:t xml:space="preserve">. </w:t>
      </w:r>
      <w:r w:rsidR="0079132C" w:rsidRPr="003A1A43">
        <w:rPr>
          <w:rFonts w:ascii="Times New Roman" w:eastAsia="Times New Roman" w:hAnsi="Times New Roman" w:cs="Times New Roman"/>
          <w:b/>
          <w:bCs/>
          <w:kern w:val="0"/>
          <w:lang w:eastAsia="en-US"/>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sidR="0079132C">
        <w:rPr>
          <w:rFonts w:ascii="Times New Roman" w:eastAsia="Times New Roman" w:hAnsi="Times New Roman" w:cs="Times New Roman"/>
          <w:b/>
          <w:bCs/>
          <w:kern w:val="0"/>
          <w:lang w:eastAsia="en-US"/>
        </w:rPr>
        <w:t xml:space="preserve"> f</w:t>
      </w:r>
      <w:r w:rsidR="0079132C" w:rsidRPr="003A1A43">
        <w:rPr>
          <w:rFonts w:ascii="Times New Roman" w:eastAsia="Times New Roman" w:hAnsi="Times New Roman" w:cs="Times New Roman"/>
          <w:b/>
          <w:bCs/>
          <w:kern w:val="0"/>
          <w:lang w:eastAsia="en-US"/>
        </w:rPr>
        <w:t xml:space="preserve">or type 1 codebook and for type 2 codebook for generating the first sub-codebook, the legacy behavior </w:t>
      </w:r>
      <w:r w:rsidR="0079132C">
        <w:rPr>
          <w:rFonts w:ascii="Times New Roman" w:eastAsia="Times New Roman" w:hAnsi="Times New Roman" w:cs="Times New Roman"/>
          <w:b/>
          <w:bCs/>
          <w:kern w:val="0"/>
          <w:lang w:eastAsia="en-US"/>
        </w:rPr>
        <w:t xml:space="preserve">is applied, i.e., </w:t>
      </w:r>
      <w:r w:rsidR="0079132C" w:rsidRPr="003A1A43">
        <w:rPr>
          <w:rFonts w:ascii="Times New Roman" w:eastAsia="Times New Roman" w:hAnsi="Times New Roman" w:cs="Times New Roman"/>
          <w:b/>
          <w:bCs/>
          <w:kern w:val="0"/>
          <w:lang w:eastAsia="en-US"/>
        </w:rPr>
        <w:t>the corresponding HARQ-ACK information for that cell with BWP switching is skipped</w:t>
      </w:r>
      <w:r w:rsidR="0079132C">
        <w:rPr>
          <w:rFonts w:ascii="Times New Roman" w:eastAsia="Times New Roman" w:hAnsi="Times New Roman" w:cs="Times New Roman"/>
          <w:b/>
          <w:bCs/>
          <w:kern w:val="0"/>
          <w:lang w:eastAsia="en-US"/>
        </w:rPr>
        <w:t>.</w:t>
      </w:r>
      <w:r>
        <w:rPr>
          <w:rFonts w:ascii="Times New Roman" w:hAnsi="Times New Roman" w:cs="Times New Roman"/>
          <w:kern w:val="0"/>
          <w:sz w:val="20"/>
          <w:szCs w:val="20"/>
          <w:lang w:val="x-none"/>
        </w:rPr>
        <w:fldChar w:fldCharType="end"/>
      </w:r>
    </w:p>
    <w:p w14:paraId="7C944237" w14:textId="14975D23" w:rsidR="00FC2A9F" w:rsidRDefault="00FC2A9F" w:rsidP="00E00BB7">
      <w:pPr>
        <w:widowControl/>
        <w:spacing w:before="120" w:after="120"/>
        <w:rPr>
          <w:rFonts w:ascii="Times New Roman" w:hAnsi="Times New Roman" w:cs="Times New Roman"/>
          <w:kern w:val="0"/>
          <w:sz w:val="20"/>
          <w:szCs w:val="20"/>
          <w:lang w:val="x-none"/>
        </w:rPr>
      </w:pPr>
      <w:r>
        <w:rPr>
          <w:rFonts w:ascii="Times New Roman" w:hAnsi="Times New Roman" w:cs="Times New Roman"/>
          <w:kern w:val="0"/>
          <w:sz w:val="20"/>
          <w:szCs w:val="20"/>
          <w:lang w:val="x-none"/>
        </w:rPr>
        <w:fldChar w:fldCharType="begin"/>
      </w:r>
      <w:r>
        <w:rPr>
          <w:rFonts w:ascii="Times New Roman" w:hAnsi="Times New Roman" w:cs="Times New Roman"/>
          <w:kern w:val="0"/>
          <w:sz w:val="20"/>
          <w:szCs w:val="20"/>
          <w:lang w:val="x-none"/>
        </w:rPr>
        <w:instrText xml:space="preserve"> REF _Ref163059303 \h </w:instrText>
      </w:r>
      <w:r>
        <w:rPr>
          <w:rFonts w:ascii="Times New Roman" w:hAnsi="Times New Roman" w:cs="Times New Roman"/>
          <w:kern w:val="0"/>
          <w:sz w:val="20"/>
          <w:szCs w:val="20"/>
          <w:lang w:val="x-none"/>
        </w:rPr>
      </w:r>
      <w:r>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rPr>
        <w:t xml:space="preserve">Proposal </w:t>
      </w:r>
      <w:r w:rsidR="0079132C">
        <w:rPr>
          <w:rFonts w:ascii="Times New Roman" w:hAnsi="Times New Roman" w:cs="Times New Roman"/>
          <w:b/>
          <w:bCs/>
          <w:noProof/>
        </w:rPr>
        <w:t>7</w:t>
      </w:r>
      <w:r w:rsidR="0079132C" w:rsidRPr="00775277">
        <w:rPr>
          <w:rFonts w:ascii="Times New Roman" w:hAnsi="Times New Roman" w:cs="Times New Roman"/>
          <w:b/>
          <w:bCs/>
        </w:rPr>
        <w:t xml:space="preserve">. </w:t>
      </w:r>
      <w:r w:rsidR="0079132C" w:rsidRPr="00EF6115">
        <w:rPr>
          <w:rFonts w:ascii="Times New Roman" w:eastAsia="Times New Roman" w:hAnsi="Times New Roman" w:cs="Times New Roman"/>
          <w:b/>
          <w:bCs/>
          <w:kern w:val="0"/>
          <w:lang w:eastAsia="en-US"/>
        </w:rPr>
        <w:t xml:space="preserve">When a PDCCH MO that provides a DCI format 1_3 is before an active DL BWP change on a cell of </w:t>
      </w:r>
      <w:r w:rsidR="0079132C">
        <w:rPr>
          <w:rFonts w:ascii="Times New Roman" w:eastAsia="Times New Roman" w:hAnsi="Times New Roman" w:cs="Times New Roman"/>
          <w:b/>
          <w:bCs/>
          <w:kern w:val="0"/>
          <w:lang w:eastAsia="en-US"/>
        </w:rPr>
        <w:t xml:space="preserve">the </w:t>
      </w:r>
      <w:r w:rsidR="0079132C" w:rsidRPr="00EF6115">
        <w:rPr>
          <w:rFonts w:ascii="Times New Roman" w:eastAsia="Times New Roman" w:hAnsi="Times New Roman" w:cs="Times New Roman"/>
          <w:b/>
          <w:bCs/>
          <w:kern w:val="0"/>
          <w:lang w:eastAsia="en-US"/>
        </w:rPr>
        <w:t>co-scheduled cells by the DCI format 1</w:t>
      </w:r>
      <w:r w:rsidR="0079132C">
        <w:rPr>
          <w:rFonts w:ascii="Times New Roman" w:eastAsia="Times New Roman" w:hAnsi="Times New Roman" w:cs="Times New Roman"/>
          <w:b/>
          <w:bCs/>
          <w:kern w:val="0"/>
          <w:lang w:eastAsia="en-US"/>
        </w:rPr>
        <w:t>_</w:t>
      </w:r>
      <w:r w:rsidR="0079132C" w:rsidRPr="00EF6115">
        <w:rPr>
          <w:rFonts w:ascii="Times New Roman" w:eastAsia="Times New Roman" w:hAnsi="Times New Roman" w:cs="Times New Roman"/>
          <w:b/>
          <w:bCs/>
          <w:kern w:val="0"/>
          <w:lang w:eastAsia="en-US"/>
        </w:rPr>
        <w:t>3, and the DCI format 1</w:t>
      </w:r>
      <w:r w:rsidR="0079132C">
        <w:rPr>
          <w:rFonts w:ascii="Times New Roman" w:eastAsia="Times New Roman" w:hAnsi="Times New Roman" w:cs="Times New Roman"/>
          <w:b/>
          <w:bCs/>
          <w:kern w:val="0"/>
          <w:lang w:eastAsia="en-US"/>
        </w:rPr>
        <w:t>_</w:t>
      </w:r>
      <w:r w:rsidR="0079132C" w:rsidRPr="00EF6115">
        <w:rPr>
          <w:rFonts w:ascii="Times New Roman" w:eastAsia="Times New Roman" w:hAnsi="Times New Roman" w:cs="Times New Roman"/>
          <w:b/>
          <w:bCs/>
          <w:kern w:val="0"/>
          <w:lang w:eastAsia="en-US"/>
        </w:rPr>
        <w:t>3 does not trigger the active DL BWP change for the cell, and the PUCCH indicated by the DCI format 1_3 is to be transmitted after the active DL BWP change on the cell,</w:t>
      </w:r>
      <w:r w:rsidR="0079132C">
        <w:rPr>
          <w:rFonts w:ascii="Times New Roman" w:eastAsia="Times New Roman" w:hAnsi="Times New Roman" w:cs="Times New Roman"/>
          <w:b/>
          <w:bCs/>
          <w:kern w:val="0"/>
          <w:lang w:eastAsia="en-US"/>
        </w:rPr>
        <w:t xml:space="preserve"> f</w:t>
      </w:r>
      <w:r w:rsidR="0079132C" w:rsidRPr="003A1A43">
        <w:rPr>
          <w:rFonts w:ascii="Times New Roman" w:eastAsia="Times New Roman" w:hAnsi="Times New Roman" w:cs="Times New Roman"/>
          <w:b/>
          <w:bCs/>
          <w:kern w:val="0"/>
          <w:lang w:eastAsia="en-US"/>
        </w:rPr>
        <w:t>or type 2 codebook for generating the second sub-codebook, the corresponding HARQ-ACK information for that cell with BWP switching is generated with NACK bi</w:t>
      </w:r>
      <w:r w:rsidR="0079132C">
        <w:rPr>
          <w:rFonts w:ascii="Times New Roman" w:eastAsia="Times New Roman" w:hAnsi="Times New Roman" w:cs="Times New Roman"/>
          <w:b/>
          <w:bCs/>
          <w:kern w:val="0"/>
          <w:lang w:eastAsia="en-US"/>
        </w:rPr>
        <w:t>t.</w:t>
      </w:r>
      <w:r>
        <w:rPr>
          <w:rFonts w:ascii="Times New Roman" w:hAnsi="Times New Roman" w:cs="Times New Roman"/>
          <w:kern w:val="0"/>
          <w:sz w:val="20"/>
          <w:szCs w:val="20"/>
          <w:lang w:val="x-none"/>
        </w:rPr>
        <w:fldChar w:fldCharType="end"/>
      </w:r>
    </w:p>
    <w:p w14:paraId="2C08EE91" w14:textId="4DA9DD48" w:rsidR="00FC2A9F" w:rsidRDefault="00FC2A9F" w:rsidP="00E00BB7">
      <w:pPr>
        <w:widowControl/>
        <w:spacing w:before="120" w:after="120"/>
        <w:rPr>
          <w:rFonts w:ascii="Times New Roman" w:hAnsi="Times New Roman" w:cs="Times New Roman"/>
          <w:kern w:val="0"/>
          <w:sz w:val="20"/>
          <w:szCs w:val="20"/>
          <w:lang w:val="x-none"/>
        </w:rPr>
      </w:pPr>
      <w:r>
        <w:rPr>
          <w:rFonts w:ascii="Times New Roman" w:hAnsi="Times New Roman" w:cs="Times New Roman"/>
          <w:kern w:val="0"/>
          <w:sz w:val="20"/>
          <w:szCs w:val="20"/>
          <w:lang w:val="x-none"/>
        </w:rPr>
        <w:fldChar w:fldCharType="begin"/>
      </w:r>
      <w:r>
        <w:rPr>
          <w:rFonts w:ascii="Times New Roman" w:hAnsi="Times New Roman" w:cs="Times New Roman"/>
          <w:kern w:val="0"/>
          <w:sz w:val="20"/>
          <w:szCs w:val="20"/>
          <w:lang w:val="x-none"/>
        </w:rPr>
        <w:instrText xml:space="preserve"> REF _Ref163059305 \h </w:instrText>
      </w:r>
      <w:r>
        <w:rPr>
          <w:rFonts w:ascii="Times New Roman" w:hAnsi="Times New Roman" w:cs="Times New Roman"/>
          <w:kern w:val="0"/>
          <w:sz w:val="20"/>
          <w:szCs w:val="20"/>
          <w:lang w:val="x-none"/>
        </w:rPr>
      </w:r>
      <w:r>
        <w:rPr>
          <w:rFonts w:ascii="Times New Roman" w:hAnsi="Times New Roman" w:cs="Times New Roman"/>
          <w:kern w:val="0"/>
          <w:sz w:val="20"/>
          <w:szCs w:val="20"/>
          <w:lang w:val="x-none"/>
        </w:rPr>
        <w:fldChar w:fldCharType="separate"/>
      </w:r>
      <w:r w:rsidR="0079132C" w:rsidRPr="00775277">
        <w:rPr>
          <w:rFonts w:ascii="Times New Roman" w:hAnsi="Times New Roman" w:cs="Times New Roman"/>
          <w:b/>
          <w:bCs/>
        </w:rPr>
        <w:t xml:space="preserve">Proposal </w:t>
      </w:r>
      <w:r w:rsidR="0079132C">
        <w:rPr>
          <w:rFonts w:ascii="Times New Roman" w:hAnsi="Times New Roman" w:cs="Times New Roman"/>
          <w:b/>
          <w:bCs/>
          <w:noProof/>
        </w:rPr>
        <w:t>8</w:t>
      </w:r>
      <w:r w:rsidR="0079132C" w:rsidRPr="00775277">
        <w:rPr>
          <w:rFonts w:ascii="Times New Roman" w:hAnsi="Times New Roman" w:cs="Times New Roman"/>
          <w:b/>
          <w:bCs/>
        </w:rPr>
        <w:t>.</w:t>
      </w:r>
      <w:r w:rsidR="0079132C" w:rsidRPr="003A1A43">
        <w:rPr>
          <w:rFonts w:ascii="Times New Roman" w:eastAsia="Times New Roman" w:hAnsi="Times New Roman" w:cs="Times New Roman"/>
          <w:b/>
          <w:bCs/>
          <w:kern w:val="0"/>
          <w:lang w:eastAsia="en-US"/>
        </w:rPr>
        <w:t xml:space="preserve"> Adopt TP</w:t>
      </w:r>
      <w:r w:rsidR="0079132C">
        <w:rPr>
          <w:rFonts w:ascii="Times New Roman" w:eastAsia="Times New Roman" w:hAnsi="Times New Roman" w:cs="Times New Roman"/>
          <w:b/>
          <w:bCs/>
          <w:kern w:val="0"/>
          <w:lang w:eastAsia="en-US"/>
        </w:rPr>
        <w:t>4</w:t>
      </w:r>
      <w:r w:rsidR="0079132C" w:rsidRPr="003A1A43">
        <w:rPr>
          <w:rFonts w:ascii="Times New Roman" w:eastAsia="Times New Roman" w:hAnsi="Times New Roman" w:cs="Times New Roman"/>
          <w:b/>
          <w:bCs/>
          <w:kern w:val="0"/>
          <w:lang w:eastAsia="en-US"/>
        </w:rPr>
        <w:t xml:space="preserve"> for TS38.214.</w:t>
      </w:r>
      <w:r>
        <w:rPr>
          <w:rFonts w:ascii="Times New Roman" w:hAnsi="Times New Roman" w:cs="Times New Roman"/>
          <w:kern w:val="0"/>
          <w:sz w:val="20"/>
          <w:szCs w:val="20"/>
          <w:lang w:val="x-none"/>
        </w:rPr>
        <w:fldChar w:fldCharType="end"/>
      </w:r>
    </w:p>
    <w:p w14:paraId="3AC2484A" w14:textId="3D35300E" w:rsidR="00FC2A9F" w:rsidRDefault="00FC2A9F" w:rsidP="00E00BB7">
      <w:pPr>
        <w:widowControl/>
        <w:spacing w:before="120" w:after="120"/>
        <w:rPr>
          <w:rFonts w:ascii="Times New Roman" w:hAnsi="Times New Roman" w:cs="Times New Roman"/>
          <w:kern w:val="0"/>
          <w:sz w:val="20"/>
          <w:szCs w:val="20"/>
          <w:lang w:val="x-none"/>
        </w:rPr>
      </w:pPr>
      <w:r>
        <w:rPr>
          <w:rFonts w:ascii="Times New Roman" w:hAnsi="Times New Roman" w:cs="Times New Roman"/>
          <w:kern w:val="0"/>
          <w:sz w:val="20"/>
          <w:szCs w:val="20"/>
          <w:lang w:val="x-none"/>
        </w:rPr>
        <w:fldChar w:fldCharType="begin"/>
      </w:r>
      <w:r>
        <w:rPr>
          <w:rFonts w:ascii="Times New Roman" w:hAnsi="Times New Roman" w:cs="Times New Roman"/>
          <w:kern w:val="0"/>
          <w:sz w:val="20"/>
          <w:szCs w:val="20"/>
          <w:lang w:val="x-none"/>
        </w:rPr>
        <w:instrText xml:space="preserve"> REF _Ref163059306 \h </w:instrText>
      </w:r>
      <w:r>
        <w:rPr>
          <w:rFonts w:ascii="Times New Roman" w:hAnsi="Times New Roman" w:cs="Times New Roman"/>
          <w:kern w:val="0"/>
          <w:sz w:val="20"/>
          <w:szCs w:val="20"/>
          <w:lang w:val="x-none"/>
        </w:rPr>
      </w:r>
      <w:r>
        <w:rPr>
          <w:rFonts w:ascii="Times New Roman" w:hAnsi="Times New Roman" w:cs="Times New Roman"/>
          <w:kern w:val="0"/>
          <w:sz w:val="20"/>
          <w:szCs w:val="20"/>
          <w:lang w:val="x-none"/>
        </w:rPr>
        <w:fldChar w:fldCharType="separate"/>
      </w:r>
      <w:r w:rsidR="0079132C" w:rsidRPr="00E00BB7">
        <w:rPr>
          <w:rFonts w:ascii="Times New Roman" w:eastAsia="Times New Roman" w:hAnsi="Times New Roman" w:cs="Times New Roman"/>
          <w:b/>
          <w:bCs/>
          <w:kern w:val="0"/>
          <w:lang w:eastAsia="en-US"/>
        </w:rPr>
        <w:t xml:space="preserve">Proposal </w:t>
      </w:r>
      <w:r w:rsidR="0079132C">
        <w:rPr>
          <w:rFonts w:ascii="Times New Roman" w:eastAsia="Times New Roman" w:hAnsi="Times New Roman" w:cs="Times New Roman"/>
          <w:b/>
          <w:bCs/>
          <w:noProof/>
          <w:kern w:val="0"/>
          <w:lang w:eastAsia="en-US"/>
        </w:rPr>
        <w:t>9</w:t>
      </w:r>
      <w:r w:rsidR="0079132C" w:rsidRPr="00E00BB7">
        <w:rPr>
          <w:rFonts w:ascii="Times New Roman" w:eastAsia="Times New Roman" w:hAnsi="Times New Roman" w:cs="Times New Roman"/>
          <w:b/>
          <w:bCs/>
          <w:kern w:val="0"/>
          <w:lang w:eastAsia="en-US"/>
        </w:rPr>
        <w:t>.</w:t>
      </w:r>
      <w:r w:rsidR="0079132C" w:rsidRPr="009349FD">
        <w:rPr>
          <w:rFonts w:ascii="Times New Roman" w:eastAsia="Times New Roman" w:hAnsi="Times New Roman" w:cs="Times New Roman"/>
          <w:b/>
          <w:bCs/>
          <w:kern w:val="0"/>
          <w:lang w:eastAsia="en-US"/>
        </w:rPr>
        <w:t xml:space="preserve"> NW has no motivation to configure </w:t>
      </w:r>
      <w:r w:rsidR="0079132C">
        <w:rPr>
          <w:rFonts w:ascii="Times New Roman" w:hAnsi="Times New Roman" w:cs="Times New Roman" w:hint="eastAsia"/>
          <w:b/>
          <w:bCs/>
          <w:kern w:val="0"/>
        </w:rPr>
        <w:t>the following case</w:t>
      </w:r>
      <w:r w:rsidR="0079132C">
        <w:rPr>
          <w:rFonts w:ascii="Times New Roman" w:eastAsia="Times New Roman" w:hAnsi="Times New Roman" w:cs="Times New Roman"/>
          <w:b/>
          <w:bCs/>
          <w:kern w:val="0"/>
          <w:lang w:eastAsia="en-US"/>
        </w:rPr>
        <w:t>.</w:t>
      </w:r>
      <w:r w:rsidR="0079132C" w:rsidRPr="009349FD">
        <w:rPr>
          <w:rFonts w:ascii="Times New Roman" w:eastAsia="Times New Roman" w:hAnsi="Times New Roman" w:cs="Times New Roman"/>
          <w:b/>
          <w:bCs/>
          <w:kern w:val="0"/>
          <w:lang w:eastAsia="en-US"/>
        </w:rPr>
        <w:t xml:space="preserve"> </w:t>
      </w:r>
      <w:r w:rsidR="0079132C">
        <w:rPr>
          <w:rFonts w:ascii="Times New Roman" w:hAnsi="Times New Roman" w:cs="Times New Roman" w:hint="eastAsia"/>
          <w:b/>
          <w:bCs/>
          <w:kern w:val="0"/>
        </w:rPr>
        <w:t>But n</w:t>
      </w:r>
      <w:r w:rsidR="0079132C" w:rsidRPr="009349FD">
        <w:rPr>
          <w:rFonts w:ascii="Times New Roman" w:eastAsia="Times New Roman" w:hAnsi="Times New Roman" w:cs="Times New Roman"/>
          <w:b/>
          <w:bCs/>
          <w:kern w:val="0"/>
          <w:lang w:eastAsia="en-US"/>
        </w:rPr>
        <w:t>o spec change is needed to exclude t</w:t>
      </w:r>
      <w:r w:rsidR="0079132C">
        <w:rPr>
          <w:rFonts w:ascii="Times New Roman" w:hAnsi="Times New Roman" w:cs="Times New Roman" w:hint="eastAsia"/>
          <w:b/>
          <w:bCs/>
          <w:kern w:val="0"/>
        </w:rPr>
        <w:t>he</w:t>
      </w:r>
      <w:r w:rsidR="0079132C" w:rsidRPr="009349FD">
        <w:rPr>
          <w:rFonts w:ascii="Times New Roman" w:eastAsia="Times New Roman" w:hAnsi="Times New Roman" w:cs="Times New Roman"/>
          <w:b/>
          <w:bCs/>
          <w:kern w:val="0"/>
          <w:lang w:eastAsia="en-US"/>
        </w:rPr>
        <w:t xml:space="preserve"> ca</w:t>
      </w:r>
      <w:r w:rsidR="0079132C">
        <w:rPr>
          <w:rFonts w:ascii="Times New Roman" w:hAnsi="Times New Roman" w:cs="Times New Roman" w:hint="eastAsia"/>
          <w:b/>
          <w:bCs/>
          <w:kern w:val="0"/>
        </w:rPr>
        <w:t xml:space="preserve">se: </w:t>
      </w:r>
      <w:r w:rsidR="0079132C" w:rsidRPr="00FC2A9F">
        <w:rPr>
          <w:rFonts w:ascii="Times" w:eastAsia="MS Mincho" w:hAnsi="Times"/>
          <w:b/>
          <w:bCs/>
          <w:lang w:val="en-GB" w:eastAsia="ja-JP"/>
        </w:rPr>
        <w:t xml:space="preserve">Rel-18 UL Tx switching is configured with band combination {A, B} to a UE reporting support of UL Tx switching for band combination {A, B, C} </w:t>
      </w:r>
      <w:proofErr w:type="gramStart"/>
      <w:r w:rsidR="0079132C" w:rsidRPr="00FC2A9F">
        <w:rPr>
          <w:rFonts w:ascii="Times" w:eastAsia="MS Mincho" w:hAnsi="Times"/>
          <w:b/>
          <w:bCs/>
          <w:lang w:val="en-GB" w:eastAsia="ja-JP"/>
        </w:rPr>
        <w:t>/{</w:t>
      </w:r>
      <w:proofErr w:type="gramEnd"/>
      <w:r w:rsidR="0079132C" w:rsidRPr="00FC2A9F">
        <w:rPr>
          <w:rFonts w:ascii="Times" w:eastAsia="MS Mincho" w:hAnsi="Times"/>
          <w:b/>
          <w:bCs/>
          <w:lang w:val="en-GB" w:eastAsia="ja-JP"/>
        </w:rPr>
        <w:t>A, B, C, D} and no UL-MIMO on band A nor band B.</w:t>
      </w:r>
      <w:r>
        <w:rPr>
          <w:rFonts w:ascii="Times New Roman" w:hAnsi="Times New Roman" w:cs="Times New Roman"/>
          <w:kern w:val="0"/>
          <w:sz w:val="20"/>
          <w:szCs w:val="20"/>
          <w:lang w:val="x-none"/>
        </w:rPr>
        <w:fldChar w:fldCharType="end"/>
      </w:r>
    </w:p>
    <w:p w14:paraId="5D15B1CF" w14:textId="513CF75A" w:rsidR="00FC2A9F" w:rsidRPr="00EA181C" w:rsidRDefault="00FC2A9F" w:rsidP="00E00BB7">
      <w:pPr>
        <w:widowControl/>
        <w:spacing w:before="120" w:after="120"/>
        <w:rPr>
          <w:rFonts w:ascii="Times New Roman" w:hAnsi="Times New Roman" w:cs="Times New Roman"/>
          <w:kern w:val="0"/>
          <w:sz w:val="20"/>
          <w:szCs w:val="20"/>
          <w:lang w:val="x-none"/>
        </w:rPr>
      </w:pPr>
      <w:r>
        <w:rPr>
          <w:rFonts w:ascii="Times New Roman" w:hAnsi="Times New Roman" w:cs="Times New Roman"/>
          <w:kern w:val="0"/>
          <w:sz w:val="20"/>
          <w:szCs w:val="20"/>
          <w:lang w:val="x-none"/>
        </w:rPr>
        <w:fldChar w:fldCharType="begin"/>
      </w:r>
      <w:r>
        <w:rPr>
          <w:rFonts w:ascii="Times New Roman" w:hAnsi="Times New Roman" w:cs="Times New Roman"/>
          <w:kern w:val="0"/>
          <w:sz w:val="20"/>
          <w:szCs w:val="20"/>
          <w:lang w:val="x-none"/>
        </w:rPr>
        <w:instrText xml:space="preserve"> REF _Ref159232907 \h </w:instrText>
      </w:r>
      <w:r>
        <w:rPr>
          <w:rFonts w:ascii="Times New Roman" w:hAnsi="Times New Roman" w:cs="Times New Roman"/>
          <w:kern w:val="0"/>
          <w:sz w:val="20"/>
          <w:szCs w:val="20"/>
          <w:lang w:val="x-none"/>
        </w:rPr>
      </w:r>
      <w:r>
        <w:rPr>
          <w:rFonts w:ascii="Times New Roman" w:hAnsi="Times New Roman" w:cs="Times New Roman"/>
          <w:kern w:val="0"/>
          <w:sz w:val="20"/>
          <w:szCs w:val="20"/>
          <w:lang w:val="x-none"/>
        </w:rPr>
        <w:fldChar w:fldCharType="separate"/>
      </w:r>
      <w:r w:rsidR="0079132C" w:rsidRPr="00E00BB7">
        <w:rPr>
          <w:rFonts w:ascii="Times New Roman" w:eastAsia="Times New Roman" w:hAnsi="Times New Roman" w:cs="Times New Roman"/>
          <w:b/>
          <w:bCs/>
          <w:kern w:val="0"/>
          <w:sz w:val="20"/>
          <w:szCs w:val="20"/>
          <w:lang w:eastAsia="en-US"/>
        </w:rPr>
        <w:t xml:space="preserve">Proposal </w:t>
      </w:r>
      <w:r w:rsidR="0079132C">
        <w:rPr>
          <w:rFonts w:ascii="Times New Roman" w:eastAsia="Times New Roman" w:hAnsi="Times New Roman" w:cs="Times New Roman"/>
          <w:b/>
          <w:bCs/>
          <w:noProof/>
          <w:kern w:val="0"/>
          <w:sz w:val="20"/>
          <w:szCs w:val="20"/>
          <w:lang w:eastAsia="en-US"/>
        </w:rPr>
        <w:t>10</w:t>
      </w:r>
      <w:r w:rsidR="0079132C" w:rsidRPr="00E00BB7">
        <w:rPr>
          <w:rFonts w:ascii="Times New Roman" w:eastAsia="Times New Roman" w:hAnsi="Times New Roman" w:cs="Times New Roman"/>
          <w:b/>
          <w:bCs/>
          <w:kern w:val="0"/>
          <w:sz w:val="20"/>
          <w:szCs w:val="20"/>
          <w:lang w:eastAsia="en-US"/>
        </w:rPr>
        <w:t>.</w:t>
      </w:r>
      <w:r w:rsidR="0079132C">
        <w:rPr>
          <w:rFonts w:ascii="Times New Roman" w:eastAsia="Times New Roman" w:hAnsi="Times New Roman" w:cs="Times New Roman"/>
          <w:b/>
          <w:bCs/>
          <w:kern w:val="0"/>
          <w:sz w:val="20"/>
          <w:szCs w:val="20"/>
          <w:lang w:eastAsia="en-US"/>
        </w:rPr>
        <w:t xml:space="preserve"> Update the TS 38.214 according to RAN2’s agreement. Adopt the TP5 for TS 38.214.</w:t>
      </w:r>
      <w:r>
        <w:rPr>
          <w:rFonts w:ascii="Times New Roman" w:hAnsi="Times New Roman" w:cs="Times New Roman"/>
          <w:kern w:val="0"/>
          <w:sz w:val="20"/>
          <w:szCs w:val="20"/>
          <w:lang w:val="x-none"/>
        </w:rPr>
        <w:fldChar w:fldCharType="end"/>
      </w:r>
    </w:p>
    <w:bookmarkEnd w:id="4"/>
    <w:bookmarkEnd w:id="5"/>
    <w:p w14:paraId="711B7B82" w14:textId="77777777" w:rsidR="00E00BB7" w:rsidRPr="00E00BB7" w:rsidRDefault="00E00BB7" w:rsidP="00E00BB7">
      <w:pPr>
        <w:keepNext/>
        <w:keepLines/>
        <w:widowControl/>
        <w:pBdr>
          <w:top w:val="single" w:sz="12" w:space="3" w:color="auto"/>
        </w:pBdr>
        <w:tabs>
          <w:tab w:val="left" w:pos="567"/>
        </w:tabs>
        <w:overflowPunct w:val="0"/>
        <w:autoSpaceDE w:val="0"/>
        <w:autoSpaceDN w:val="0"/>
        <w:adjustRightInd w:val="0"/>
        <w:spacing w:before="120" w:after="120"/>
        <w:ind w:left="567" w:hanging="567"/>
        <w:textAlignment w:val="baseline"/>
        <w:outlineLvl w:val="0"/>
        <w:rPr>
          <w:rFonts w:ascii="Arial" w:eastAsia="宋体" w:hAnsi="Arial" w:cs="Times New Roman"/>
          <w:bCs/>
          <w:kern w:val="32"/>
          <w:sz w:val="32"/>
          <w:szCs w:val="20"/>
        </w:rPr>
      </w:pPr>
      <w:r w:rsidRPr="00E00BB7">
        <w:rPr>
          <w:rFonts w:ascii="Arial" w:eastAsia="宋体" w:hAnsi="Arial" w:cs="Times New Roman"/>
          <w:bCs/>
          <w:kern w:val="32"/>
          <w:sz w:val="32"/>
          <w:szCs w:val="20"/>
        </w:rPr>
        <w:t>Reference</w:t>
      </w:r>
    </w:p>
    <w:p w14:paraId="35562025" w14:textId="147C2E85" w:rsidR="00781D2F" w:rsidRDefault="00781D2F" w:rsidP="00E00BB7">
      <w:pPr>
        <w:widowControl/>
        <w:numPr>
          <w:ilvl w:val="0"/>
          <w:numId w:val="1"/>
        </w:numPr>
        <w:spacing w:before="120" w:after="120"/>
        <w:contextualSpacing/>
        <w:jc w:val="left"/>
        <w:rPr>
          <w:rFonts w:ascii="Times New Roman" w:eastAsia="宋体" w:hAnsi="Times New Roman" w:cs="Times New Roman"/>
          <w:sz w:val="20"/>
          <w:szCs w:val="20"/>
          <w:lang w:val="fi-FI" w:eastAsia="x-none"/>
        </w:rPr>
      </w:pPr>
      <w:bookmarkStart w:id="38" w:name="_Ref162863132"/>
      <w:bookmarkStart w:id="39" w:name="_Ref134986968"/>
      <w:r w:rsidRPr="00781D2F">
        <w:rPr>
          <w:rFonts w:ascii="Times New Roman" w:eastAsia="宋体" w:hAnsi="Times New Roman" w:cs="Times New Roman"/>
          <w:sz w:val="20"/>
          <w:szCs w:val="20"/>
          <w:lang w:val="fi-FI" w:eastAsia="x-none"/>
        </w:rPr>
        <w:t>R1-2401848</w:t>
      </w:r>
      <w:r>
        <w:rPr>
          <w:rFonts w:ascii="Times New Roman" w:eastAsia="宋体" w:hAnsi="Times New Roman" w:cs="Times New Roman" w:hint="eastAsia"/>
          <w:sz w:val="20"/>
          <w:szCs w:val="20"/>
          <w:lang w:val="fi-FI"/>
        </w:rPr>
        <w:t xml:space="preserve">, </w:t>
      </w:r>
      <w:r w:rsidRPr="00781D2F">
        <w:rPr>
          <w:rFonts w:ascii="Times New Roman" w:eastAsia="宋体" w:hAnsi="Times New Roman" w:cs="Times New Roman"/>
          <w:sz w:val="20"/>
          <w:szCs w:val="20"/>
          <w:lang w:val="fi-FI"/>
        </w:rPr>
        <w:t>Feature lead summary #4 on multi-cell PUSCH/PDSCH scheduling with a single DCI</w:t>
      </w:r>
      <w:r>
        <w:rPr>
          <w:rFonts w:ascii="Times New Roman" w:eastAsia="宋体" w:hAnsi="Times New Roman" w:cs="Times New Roman" w:hint="eastAsia"/>
          <w:sz w:val="20"/>
          <w:szCs w:val="20"/>
          <w:lang w:val="fi-FI"/>
        </w:rPr>
        <w:t xml:space="preserve">, </w:t>
      </w:r>
      <w:r w:rsidRPr="00781D2F">
        <w:rPr>
          <w:rFonts w:ascii="Times New Roman" w:eastAsia="宋体" w:hAnsi="Times New Roman" w:cs="Times New Roman"/>
          <w:sz w:val="20"/>
          <w:szCs w:val="20"/>
          <w:lang w:val="fi-FI"/>
        </w:rPr>
        <w:t>Moderator (Lenovo)</w:t>
      </w:r>
      <w:bookmarkEnd w:id="38"/>
    </w:p>
    <w:p w14:paraId="5C2D1F52" w14:textId="67D2FCFC" w:rsidR="00BC74DE" w:rsidRDefault="00BC74DE" w:rsidP="00BC74DE">
      <w:pPr>
        <w:pStyle w:val="a7"/>
        <w:numPr>
          <w:ilvl w:val="0"/>
          <w:numId w:val="1"/>
        </w:numPr>
        <w:ind w:firstLineChars="0"/>
        <w:rPr>
          <w:rFonts w:ascii="Times New Roman" w:eastAsia="宋体" w:hAnsi="Times New Roman" w:cs="Times New Roman"/>
          <w:sz w:val="20"/>
          <w:szCs w:val="20"/>
          <w:lang w:val="fi-FI" w:eastAsia="x-none"/>
        </w:rPr>
      </w:pPr>
      <w:bookmarkStart w:id="40" w:name="_Ref158220675"/>
      <w:r w:rsidRPr="00BC74DE">
        <w:rPr>
          <w:rFonts w:ascii="Times New Roman" w:eastAsia="宋体" w:hAnsi="Times New Roman" w:cs="Times New Roman"/>
          <w:sz w:val="20"/>
          <w:szCs w:val="20"/>
          <w:lang w:val="fi-FI" w:eastAsia="x-none"/>
        </w:rPr>
        <w:t>R1-2310666, Correction on multiple DCIs per MO per CC for the Type-2 HARQ-ACK codebook, Moderator(Samsung), Ericsson</w:t>
      </w:r>
      <w:bookmarkEnd w:id="40"/>
    </w:p>
    <w:p w14:paraId="2EDBD93A" w14:textId="3F551C27" w:rsidR="00543E04" w:rsidRPr="00543E04" w:rsidRDefault="00543E04" w:rsidP="00543E04">
      <w:pPr>
        <w:pStyle w:val="a7"/>
        <w:numPr>
          <w:ilvl w:val="0"/>
          <w:numId w:val="1"/>
        </w:numPr>
        <w:ind w:firstLineChars="0"/>
        <w:rPr>
          <w:rFonts w:ascii="Times New Roman" w:eastAsia="宋体" w:hAnsi="Times New Roman" w:cs="Times New Roman"/>
          <w:sz w:val="20"/>
          <w:szCs w:val="20"/>
          <w:lang w:val="fi-FI"/>
        </w:rPr>
      </w:pPr>
      <w:bookmarkStart w:id="41" w:name="_Ref163049741"/>
      <w:r w:rsidRPr="00543E04">
        <w:rPr>
          <w:rFonts w:ascii="Times New Roman" w:eastAsia="宋体" w:hAnsi="Times New Roman" w:cs="Times New Roman"/>
          <w:sz w:val="20"/>
          <w:szCs w:val="20"/>
          <w:lang w:val="fi-FI"/>
        </w:rPr>
        <w:t>3GPP TS 38.101-1 V18.4.0 (2023-12)</w:t>
      </w:r>
      <w:r>
        <w:rPr>
          <w:rFonts w:ascii="Times New Roman" w:eastAsia="宋体" w:hAnsi="Times New Roman" w:cs="Times New Roman"/>
          <w:sz w:val="20"/>
          <w:szCs w:val="20"/>
          <w:lang w:val="fi-FI"/>
        </w:rPr>
        <w:t xml:space="preserve">, </w:t>
      </w:r>
      <w:r w:rsidRPr="00543E04">
        <w:rPr>
          <w:rFonts w:ascii="Times New Roman" w:eastAsia="宋体" w:hAnsi="Times New Roman" w:cs="Times New Roman"/>
          <w:sz w:val="20"/>
          <w:szCs w:val="20"/>
          <w:lang w:val="fi-FI"/>
        </w:rPr>
        <w:t>User Equipment (UE) radio transmission and reception;</w:t>
      </w:r>
      <w:r>
        <w:rPr>
          <w:rFonts w:ascii="Times New Roman" w:eastAsia="宋体" w:hAnsi="Times New Roman" w:cs="Times New Roman"/>
          <w:sz w:val="20"/>
          <w:szCs w:val="20"/>
          <w:lang w:val="fi-FI"/>
        </w:rPr>
        <w:t xml:space="preserve"> </w:t>
      </w:r>
      <w:r w:rsidRPr="00543E04">
        <w:rPr>
          <w:rFonts w:ascii="Times New Roman" w:eastAsia="宋体" w:hAnsi="Times New Roman" w:cs="Times New Roman"/>
          <w:sz w:val="20"/>
          <w:szCs w:val="20"/>
          <w:lang w:val="fi-FI"/>
        </w:rPr>
        <w:t>Part 1: Range 1 Standalone</w:t>
      </w:r>
    </w:p>
    <w:p w14:paraId="461694C8" w14:textId="2028E56B" w:rsidR="00543E04" w:rsidRDefault="00543E04" w:rsidP="00543E04">
      <w:pPr>
        <w:pStyle w:val="a7"/>
        <w:numPr>
          <w:ilvl w:val="0"/>
          <w:numId w:val="1"/>
        </w:numPr>
        <w:ind w:firstLineChars="0"/>
        <w:rPr>
          <w:rFonts w:ascii="Times New Roman" w:eastAsia="宋体" w:hAnsi="Times New Roman" w:cs="Times New Roman"/>
          <w:sz w:val="20"/>
          <w:szCs w:val="20"/>
          <w:lang w:val="fi-FI"/>
        </w:rPr>
      </w:pPr>
      <w:bookmarkStart w:id="42" w:name="_Ref163049764"/>
      <w:bookmarkEnd w:id="41"/>
      <w:r w:rsidRPr="00543E04">
        <w:rPr>
          <w:rFonts w:ascii="Times New Roman" w:eastAsia="宋体" w:hAnsi="Times New Roman" w:cs="Times New Roman"/>
          <w:sz w:val="20"/>
          <w:szCs w:val="20"/>
          <w:lang w:val="fi-FI"/>
        </w:rPr>
        <w:t>3GPP TS 38.306 V18.1.0 (2024-03)</w:t>
      </w:r>
      <w:r>
        <w:rPr>
          <w:rFonts w:ascii="Times New Roman" w:eastAsia="宋体" w:hAnsi="Times New Roman" w:cs="Times New Roman"/>
          <w:sz w:val="20"/>
          <w:szCs w:val="20"/>
          <w:lang w:val="fi-FI"/>
        </w:rPr>
        <w:t xml:space="preserve">, </w:t>
      </w:r>
      <w:r w:rsidRPr="00543E04">
        <w:rPr>
          <w:rFonts w:ascii="Times New Roman" w:eastAsia="宋体" w:hAnsi="Times New Roman" w:cs="Times New Roman"/>
          <w:sz w:val="20"/>
          <w:szCs w:val="20"/>
          <w:lang w:val="fi-FI"/>
        </w:rPr>
        <w:t>User Equipment (UE) radio access capabilities</w:t>
      </w:r>
      <w:bookmarkEnd w:id="42"/>
    </w:p>
    <w:p w14:paraId="5BF5EF38" w14:textId="52DB7F1B" w:rsidR="00543E04" w:rsidRDefault="00543E04" w:rsidP="00543E04">
      <w:pPr>
        <w:pStyle w:val="a7"/>
        <w:numPr>
          <w:ilvl w:val="0"/>
          <w:numId w:val="1"/>
        </w:numPr>
        <w:ind w:firstLineChars="0"/>
        <w:rPr>
          <w:rFonts w:ascii="Times New Roman" w:eastAsia="宋体" w:hAnsi="Times New Roman" w:cs="Times New Roman"/>
          <w:sz w:val="20"/>
          <w:szCs w:val="20"/>
          <w:lang w:val="fi-FI"/>
        </w:rPr>
      </w:pPr>
      <w:bookmarkStart w:id="43" w:name="_Ref163061334"/>
      <w:r w:rsidRPr="00543E04">
        <w:rPr>
          <w:rFonts w:ascii="Times New Roman" w:eastAsia="宋体" w:hAnsi="Times New Roman" w:cs="Times New Roman"/>
          <w:sz w:val="20"/>
          <w:szCs w:val="20"/>
          <w:lang w:val="fi-FI"/>
        </w:rPr>
        <w:t>3GPP TS 38.331 V18.1.0 (2024-03)</w:t>
      </w:r>
      <w:r>
        <w:rPr>
          <w:rFonts w:ascii="Times New Roman" w:eastAsia="宋体" w:hAnsi="Times New Roman" w:cs="Times New Roman"/>
          <w:sz w:val="20"/>
          <w:szCs w:val="20"/>
          <w:lang w:val="fi-FI"/>
        </w:rPr>
        <w:t xml:space="preserve">, </w:t>
      </w:r>
      <w:r w:rsidRPr="00543E04">
        <w:rPr>
          <w:rFonts w:ascii="Times New Roman" w:eastAsia="宋体" w:hAnsi="Times New Roman" w:cs="Times New Roman"/>
          <w:sz w:val="20"/>
          <w:szCs w:val="20"/>
          <w:lang w:val="fi-FI"/>
        </w:rPr>
        <w:t>Radio Resource Control (RRC) protocol specification</w:t>
      </w:r>
      <w:bookmarkEnd w:id="43"/>
    </w:p>
    <w:bookmarkEnd w:id="0"/>
    <w:bookmarkEnd w:id="39"/>
    <w:p w14:paraId="20551B33" w14:textId="77777777" w:rsidR="00DF6F1A" w:rsidRPr="00E00BB7" w:rsidRDefault="00DF6F1A" w:rsidP="00AC77FB">
      <w:pPr>
        <w:pStyle w:val="a7"/>
        <w:ind w:firstLineChars="0" w:firstLine="0"/>
        <w:rPr>
          <w:lang w:val="fi-FI"/>
        </w:rPr>
      </w:pPr>
    </w:p>
    <w:sectPr w:rsidR="00DF6F1A" w:rsidRPr="00E00BB7" w:rsidSect="004B64F8">
      <w:headerReference w:type="default" r:id="rId10"/>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EABEB" w14:textId="77777777" w:rsidR="004B64F8" w:rsidRDefault="004B64F8">
      <w:r>
        <w:separator/>
      </w:r>
    </w:p>
  </w:endnote>
  <w:endnote w:type="continuationSeparator" w:id="0">
    <w:p w14:paraId="3C38AE4C" w14:textId="77777777" w:rsidR="004B64F8" w:rsidRDefault="004B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4F89" w14:textId="77777777" w:rsidR="004B64F8" w:rsidRDefault="004B64F8">
      <w:r>
        <w:separator/>
      </w:r>
    </w:p>
  </w:footnote>
  <w:footnote w:type="continuationSeparator" w:id="0">
    <w:p w14:paraId="48F96F0B" w14:textId="77777777" w:rsidR="004B64F8" w:rsidRDefault="004B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C621" w14:textId="77777777" w:rsidR="00DB5346" w:rsidRDefault="00DB5346">
    <w:pPr>
      <w:pStyle w:val="a4"/>
      <w:ind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00E136A"/>
    <w:multiLevelType w:val="hybridMultilevel"/>
    <w:tmpl w:val="0D1C283A"/>
    <w:lvl w:ilvl="0" w:tplc="310EE396">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3D22E3"/>
    <w:multiLevelType w:val="hybridMultilevel"/>
    <w:tmpl w:val="490479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7FD7F1C"/>
    <w:multiLevelType w:val="hybridMultilevel"/>
    <w:tmpl w:val="53D0BF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1F315DB"/>
    <w:multiLevelType w:val="hybridMultilevel"/>
    <w:tmpl w:val="2DEAE036"/>
    <w:lvl w:ilvl="0" w:tplc="22CC612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15215A"/>
    <w:multiLevelType w:val="hybridMultilevel"/>
    <w:tmpl w:val="5B4E1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1E7ACB"/>
    <w:multiLevelType w:val="hybridMultilevel"/>
    <w:tmpl w:val="19AA047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100EED"/>
    <w:multiLevelType w:val="hybridMultilevel"/>
    <w:tmpl w:val="78E8B92E"/>
    <w:lvl w:ilvl="0" w:tplc="5E4AB18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D50CD7FE"/>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lvlText w:val="2.%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747307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1438368">
    <w:abstractNumId w:val="32"/>
  </w:num>
  <w:num w:numId="3" w16cid:durableId="1358848397">
    <w:abstractNumId w:val="34"/>
  </w:num>
  <w:num w:numId="4" w16cid:durableId="1111438329">
    <w:abstractNumId w:val="23"/>
  </w:num>
  <w:num w:numId="5" w16cid:durableId="31657417">
    <w:abstractNumId w:val="4"/>
  </w:num>
  <w:num w:numId="6" w16cid:durableId="848645137">
    <w:abstractNumId w:val="11"/>
  </w:num>
  <w:num w:numId="7" w16cid:durableId="527451636">
    <w:abstractNumId w:val="5"/>
  </w:num>
  <w:num w:numId="8" w16cid:durableId="1335298175">
    <w:abstractNumId w:val="28"/>
  </w:num>
  <w:num w:numId="9" w16cid:durableId="998966727">
    <w:abstractNumId w:val="30"/>
  </w:num>
  <w:num w:numId="10" w16cid:durableId="798648430">
    <w:abstractNumId w:val="6"/>
  </w:num>
  <w:num w:numId="11" w16cid:durableId="1281956352">
    <w:abstractNumId w:val="25"/>
  </w:num>
  <w:num w:numId="12" w16cid:durableId="19012166">
    <w:abstractNumId w:val="0"/>
    <w:lvlOverride w:ilvl="0">
      <w:startOverride w:val="1"/>
    </w:lvlOverride>
  </w:num>
  <w:num w:numId="13" w16cid:durableId="1133786957">
    <w:abstractNumId w:val="3"/>
    <w:lvlOverride w:ilvl="0">
      <w:startOverride w:val="1"/>
    </w:lvlOverride>
  </w:num>
  <w:num w:numId="14" w16cid:durableId="1132594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034458">
    <w:abstractNumId w:val="20"/>
  </w:num>
  <w:num w:numId="16" w16cid:durableId="1862468933">
    <w:abstractNumId w:val="35"/>
  </w:num>
  <w:num w:numId="17" w16cid:durableId="46343683">
    <w:abstractNumId w:val="21"/>
  </w:num>
  <w:num w:numId="18" w16cid:durableId="1294754662">
    <w:abstractNumId w:val="31"/>
  </w:num>
  <w:num w:numId="19" w16cid:durableId="2059428821">
    <w:abstractNumId w:val="14"/>
    <w:lvlOverride w:ilvl="0">
      <w:startOverride w:val="1"/>
    </w:lvlOverride>
  </w:num>
  <w:num w:numId="20" w16cid:durableId="626474500">
    <w:abstractNumId w:val="26"/>
  </w:num>
  <w:num w:numId="21" w16cid:durableId="18181881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6269624">
    <w:abstractNumId w:val="9"/>
  </w:num>
  <w:num w:numId="23" w16cid:durableId="897128091">
    <w:abstractNumId w:val="1"/>
  </w:num>
  <w:num w:numId="24" w16cid:durableId="460659539">
    <w:abstractNumId w:val="2"/>
  </w:num>
  <w:num w:numId="25" w16cid:durableId="1780370271">
    <w:abstractNumId w:val="29"/>
  </w:num>
  <w:num w:numId="26" w16cid:durableId="868449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8596825">
    <w:abstractNumId w:val="24"/>
    <w:lvlOverride w:ilvl="0">
      <w:startOverride w:val="1"/>
    </w:lvlOverride>
  </w:num>
  <w:num w:numId="28" w16cid:durableId="717049819">
    <w:abstractNumId w:val="33"/>
  </w:num>
  <w:num w:numId="29" w16cid:durableId="379212162">
    <w:abstractNumId w:val="16"/>
    <w:lvlOverride w:ilvl="0">
      <w:startOverride w:val="1"/>
    </w:lvlOverride>
    <w:lvlOverride w:ilvl="1"/>
    <w:lvlOverride w:ilvl="2"/>
    <w:lvlOverride w:ilvl="3"/>
    <w:lvlOverride w:ilvl="4"/>
    <w:lvlOverride w:ilvl="5"/>
    <w:lvlOverride w:ilvl="6"/>
    <w:lvlOverride w:ilvl="7"/>
    <w:lvlOverride w:ilvl="8"/>
  </w:num>
  <w:num w:numId="30" w16cid:durableId="1268928137">
    <w:abstractNumId w:val="10"/>
  </w:num>
  <w:num w:numId="31" w16cid:durableId="317196530">
    <w:abstractNumId w:val="13"/>
  </w:num>
  <w:num w:numId="32" w16cid:durableId="1625690863">
    <w:abstractNumId w:val="12"/>
  </w:num>
  <w:num w:numId="33" w16cid:durableId="1111364371">
    <w:abstractNumId w:val="8"/>
  </w:num>
  <w:num w:numId="34" w16cid:durableId="85434887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95951890">
    <w:abstractNumId w:val="19"/>
  </w:num>
  <w:num w:numId="36" w16cid:durableId="145189486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s7Q0MTA0MzI2MTdQ0lEKTi0uzszPAykwNKkFAI1lj0EtAAAA"/>
  </w:docVars>
  <w:rsids>
    <w:rsidRoot w:val="00E00BB7"/>
    <w:rsid w:val="00001365"/>
    <w:rsid w:val="00017FAD"/>
    <w:rsid w:val="000212FC"/>
    <w:rsid w:val="00021751"/>
    <w:rsid w:val="0002669F"/>
    <w:rsid w:val="00026F05"/>
    <w:rsid w:val="00035A46"/>
    <w:rsid w:val="00036FC8"/>
    <w:rsid w:val="00040EEA"/>
    <w:rsid w:val="00050592"/>
    <w:rsid w:val="00050C47"/>
    <w:rsid w:val="000544B5"/>
    <w:rsid w:val="00055CD2"/>
    <w:rsid w:val="00056CD2"/>
    <w:rsid w:val="000574EB"/>
    <w:rsid w:val="00060D02"/>
    <w:rsid w:val="0006198A"/>
    <w:rsid w:val="00087B13"/>
    <w:rsid w:val="00093961"/>
    <w:rsid w:val="00096214"/>
    <w:rsid w:val="000A1DDA"/>
    <w:rsid w:val="000A2C80"/>
    <w:rsid w:val="000A4607"/>
    <w:rsid w:val="000B38B6"/>
    <w:rsid w:val="000B6A07"/>
    <w:rsid w:val="000D02D6"/>
    <w:rsid w:val="000D4600"/>
    <w:rsid w:val="000D79BE"/>
    <w:rsid w:val="000D7D0E"/>
    <w:rsid w:val="000D7D36"/>
    <w:rsid w:val="000F2C22"/>
    <w:rsid w:val="000F3A2E"/>
    <w:rsid w:val="0010657F"/>
    <w:rsid w:val="00107C3E"/>
    <w:rsid w:val="00111658"/>
    <w:rsid w:val="001168FB"/>
    <w:rsid w:val="00120F81"/>
    <w:rsid w:val="00122BA3"/>
    <w:rsid w:val="00132F36"/>
    <w:rsid w:val="00137CDD"/>
    <w:rsid w:val="001434E4"/>
    <w:rsid w:val="00143595"/>
    <w:rsid w:val="00153529"/>
    <w:rsid w:val="00175E04"/>
    <w:rsid w:val="00181697"/>
    <w:rsid w:val="001951C0"/>
    <w:rsid w:val="001A60C3"/>
    <w:rsid w:val="001A7BC2"/>
    <w:rsid w:val="001B3FAA"/>
    <w:rsid w:val="001C059D"/>
    <w:rsid w:val="001C3D88"/>
    <w:rsid w:val="001C6354"/>
    <w:rsid w:val="001F17E6"/>
    <w:rsid w:val="001F4DCC"/>
    <w:rsid w:val="0020445F"/>
    <w:rsid w:val="00206FE1"/>
    <w:rsid w:val="00213C48"/>
    <w:rsid w:val="002208FC"/>
    <w:rsid w:val="00221041"/>
    <w:rsid w:val="00227407"/>
    <w:rsid w:val="00235AB5"/>
    <w:rsid w:val="00243367"/>
    <w:rsid w:val="00247B1F"/>
    <w:rsid w:val="00254D98"/>
    <w:rsid w:val="00265207"/>
    <w:rsid w:val="002666C9"/>
    <w:rsid w:val="00280F42"/>
    <w:rsid w:val="00292E73"/>
    <w:rsid w:val="002C3F56"/>
    <w:rsid w:val="002E0385"/>
    <w:rsid w:val="002E0515"/>
    <w:rsid w:val="002E0DE9"/>
    <w:rsid w:val="002E5758"/>
    <w:rsid w:val="002E7F25"/>
    <w:rsid w:val="002F24B5"/>
    <w:rsid w:val="00311989"/>
    <w:rsid w:val="00317290"/>
    <w:rsid w:val="00344119"/>
    <w:rsid w:val="003456FB"/>
    <w:rsid w:val="0034683C"/>
    <w:rsid w:val="00357810"/>
    <w:rsid w:val="003746D5"/>
    <w:rsid w:val="00380F18"/>
    <w:rsid w:val="00395DA1"/>
    <w:rsid w:val="003974A5"/>
    <w:rsid w:val="003A4C10"/>
    <w:rsid w:val="003B166C"/>
    <w:rsid w:val="003B29DA"/>
    <w:rsid w:val="003C78A5"/>
    <w:rsid w:val="003D4A76"/>
    <w:rsid w:val="003D59DF"/>
    <w:rsid w:val="003F7A06"/>
    <w:rsid w:val="004118D6"/>
    <w:rsid w:val="004168FC"/>
    <w:rsid w:val="00424CC5"/>
    <w:rsid w:val="00427E1F"/>
    <w:rsid w:val="00431478"/>
    <w:rsid w:val="00433F96"/>
    <w:rsid w:val="004455D4"/>
    <w:rsid w:val="004479DE"/>
    <w:rsid w:val="00460952"/>
    <w:rsid w:val="00462C2C"/>
    <w:rsid w:val="004633AA"/>
    <w:rsid w:val="00464361"/>
    <w:rsid w:val="004664F4"/>
    <w:rsid w:val="004713FA"/>
    <w:rsid w:val="0048035D"/>
    <w:rsid w:val="004901BD"/>
    <w:rsid w:val="004B341F"/>
    <w:rsid w:val="004B64F8"/>
    <w:rsid w:val="004B6B94"/>
    <w:rsid w:val="004C4B2F"/>
    <w:rsid w:val="004C6029"/>
    <w:rsid w:val="004D1F1D"/>
    <w:rsid w:val="004E002F"/>
    <w:rsid w:val="004E2C8A"/>
    <w:rsid w:val="004E3783"/>
    <w:rsid w:val="004F6EF7"/>
    <w:rsid w:val="00516E07"/>
    <w:rsid w:val="00540FF1"/>
    <w:rsid w:val="005429D1"/>
    <w:rsid w:val="00543E04"/>
    <w:rsid w:val="00546884"/>
    <w:rsid w:val="0054795B"/>
    <w:rsid w:val="005504FF"/>
    <w:rsid w:val="00553397"/>
    <w:rsid w:val="00553FC7"/>
    <w:rsid w:val="0056561C"/>
    <w:rsid w:val="00572563"/>
    <w:rsid w:val="005727B7"/>
    <w:rsid w:val="00572CC2"/>
    <w:rsid w:val="00582575"/>
    <w:rsid w:val="005867A6"/>
    <w:rsid w:val="00590F72"/>
    <w:rsid w:val="005923E5"/>
    <w:rsid w:val="00595712"/>
    <w:rsid w:val="005A7FD5"/>
    <w:rsid w:val="005B5D6D"/>
    <w:rsid w:val="005C5744"/>
    <w:rsid w:val="005D74BD"/>
    <w:rsid w:val="005E5663"/>
    <w:rsid w:val="005F2A15"/>
    <w:rsid w:val="0061136A"/>
    <w:rsid w:val="00615147"/>
    <w:rsid w:val="0061522F"/>
    <w:rsid w:val="006210BF"/>
    <w:rsid w:val="00627BD0"/>
    <w:rsid w:val="00643251"/>
    <w:rsid w:val="00644A91"/>
    <w:rsid w:val="00652AE2"/>
    <w:rsid w:val="00661662"/>
    <w:rsid w:val="006654B8"/>
    <w:rsid w:val="00675CC5"/>
    <w:rsid w:val="006827B7"/>
    <w:rsid w:val="006847C2"/>
    <w:rsid w:val="00684CFD"/>
    <w:rsid w:val="006908F7"/>
    <w:rsid w:val="00690FC6"/>
    <w:rsid w:val="0069704F"/>
    <w:rsid w:val="006A515D"/>
    <w:rsid w:val="006B1E3E"/>
    <w:rsid w:val="006C58CC"/>
    <w:rsid w:val="006D38B0"/>
    <w:rsid w:val="006E0ED9"/>
    <w:rsid w:val="006E5781"/>
    <w:rsid w:val="006F1C2A"/>
    <w:rsid w:val="006F3F03"/>
    <w:rsid w:val="006F45D4"/>
    <w:rsid w:val="007031A2"/>
    <w:rsid w:val="00703389"/>
    <w:rsid w:val="00711F13"/>
    <w:rsid w:val="007242C3"/>
    <w:rsid w:val="00730DB7"/>
    <w:rsid w:val="00740E10"/>
    <w:rsid w:val="00745ECC"/>
    <w:rsid w:val="0075637D"/>
    <w:rsid w:val="00772589"/>
    <w:rsid w:val="00775277"/>
    <w:rsid w:val="007815C2"/>
    <w:rsid w:val="00781D2F"/>
    <w:rsid w:val="007841D2"/>
    <w:rsid w:val="0079132C"/>
    <w:rsid w:val="007A1794"/>
    <w:rsid w:val="007B1707"/>
    <w:rsid w:val="007B58AA"/>
    <w:rsid w:val="007B7310"/>
    <w:rsid w:val="007C0192"/>
    <w:rsid w:val="007C7218"/>
    <w:rsid w:val="007D50F9"/>
    <w:rsid w:val="007D7BF1"/>
    <w:rsid w:val="007E4299"/>
    <w:rsid w:val="007F3954"/>
    <w:rsid w:val="007F62B1"/>
    <w:rsid w:val="00805820"/>
    <w:rsid w:val="008115B9"/>
    <w:rsid w:val="008121D0"/>
    <w:rsid w:val="00814332"/>
    <w:rsid w:val="00822421"/>
    <w:rsid w:val="0082521C"/>
    <w:rsid w:val="008302DE"/>
    <w:rsid w:val="00830A61"/>
    <w:rsid w:val="008428CA"/>
    <w:rsid w:val="008602FF"/>
    <w:rsid w:val="0086554B"/>
    <w:rsid w:val="008714A6"/>
    <w:rsid w:val="00874611"/>
    <w:rsid w:val="00874BDA"/>
    <w:rsid w:val="00875071"/>
    <w:rsid w:val="0088532F"/>
    <w:rsid w:val="008864D4"/>
    <w:rsid w:val="008879D8"/>
    <w:rsid w:val="008A6F78"/>
    <w:rsid w:val="008A72A7"/>
    <w:rsid w:val="008B1295"/>
    <w:rsid w:val="008B1325"/>
    <w:rsid w:val="008B569C"/>
    <w:rsid w:val="008C0DF2"/>
    <w:rsid w:val="008C3522"/>
    <w:rsid w:val="008D2B9C"/>
    <w:rsid w:val="00905020"/>
    <w:rsid w:val="00912724"/>
    <w:rsid w:val="00916EE4"/>
    <w:rsid w:val="0092195A"/>
    <w:rsid w:val="00923F66"/>
    <w:rsid w:val="00925601"/>
    <w:rsid w:val="00931CE0"/>
    <w:rsid w:val="00950C94"/>
    <w:rsid w:val="009510C0"/>
    <w:rsid w:val="009522AC"/>
    <w:rsid w:val="00952BED"/>
    <w:rsid w:val="00960588"/>
    <w:rsid w:val="009617FB"/>
    <w:rsid w:val="00964C74"/>
    <w:rsid w:val="00964FB6"/>
    <w:rsid w:val="009662CD"/>
    <w:rsid w:val="00975682"/>
    <w:rsid w:val="0097597E"/>
    <w:rsid w:val="009849A8"/>
    <w:rsid w:val="00984A2E"/>
    <w:rsid w:val="009B3F85"/>
    <w:rsid w:val="009B625B"/>
    <w:rsid w:val="009B68FC"/>
    <w:rsid w:val="009D013B"/>
    <w:rsid w:val="009D0FED"/>
    <w:rsid w:val="009E017E"/>
    <w:rsid w:val="009E6334"/>
    <w:rsid w:val="009F1F33"/>
    <w:rsid w:val="00A02112"/>
    <w:rsid w:val="00A05A31"/>
    <w:rsid w:val="00A165AB"/>
    <w:rsid w:val="00A26B14"/>
    <w:rsid w:val="00A31973"/>
    <w:rsid w:val="00A41696"/>
    <w:rsid w:val="00A54969"/>
    <w:rsid w:val="00A54C3D"/>
    <w:rsid w:val="00A55784"/>
    <w:rsid w:val="00A55CAD"/>
    <w:rsid w:val="00A61F7D"/>
    <w:rsid w:val="00A703A0"/>
    <w:rsid w:val="00A70773"/>
    <w:rsid w:val="00A719C2"/>
    <w:rsid w:val="00A76155"/>
    <w:rsid w:val="00A85786"/>
    <w:rsid w:val="00A901FA"/>
    <w:rsid w:val="00A9797E"/>
    <w:rsid w:val="00AB32B0"/>
    <w:rsid w:val="00AB49CC"/>
    <w:rsid w:val="00AC33FD"/>
    <w:rsid w:val="00AC34DB"/>
    <w:rsid w:val="00AC69D4"/>
    <w:rsid w:val="00AC77FB"/>
    <w:rsid w:val="00AD4AC9"/>
    <w:rsid w:val="00AD5D77"/>
    <w:rsid w:val="00AD7289"/>
    <w:rsid w:val="00AE3F5D"/>
    <w:rsid w:val="00AE725D"/>
    <w:rsid w:val="00AE7E00"/>
    <w:rsid w:val="00AF0146"/>
    <w:rsid w:val="00AF5C2D"/>
    <w:rsid w:val="00AF76A6"/>
    <w:rsid w:val="00AF790D"/>
    <w:rsid w:val="00AF7C6F"/>
    <w:rsid w:val="00B132F8"/>
    <w:rsid w:val="00B1488E"/>
    <w:rsid w:val="00B1644B"/>
    <w:rsid w:val="00B272B6"/>
    <w:rsid w:val="00B334EC"/>
    <w:rsid w:val="00B356CB"/>
    <w:rsid w:val="00B40405"/>
    <w:rsid w:val="00B43FF8"/>
    <w:rsid w:val="00B44927"/>
    <w:rsid w:val="00B61062"/>
    <w:rsid w:val="00B65967"/>
    <w:rsid w:val="00B6654B"/>
    <w:rsid w:val="00B7394E"/>
    <w:rsid w:val="00B85B2B"/>
    <w:rsid w:val="00B93EA4"/>
    <w:rsid w:val="00B948FD"/>
    <w:rsid w:val="00B9531C"/>
    <w:rsid w:val="00B9574A"/>
    <w:rsid w:val="00BA25BE"/>
    <w:rsid w:val="00BA3908"/>
    <w:rsid w:val="00BA6258"/>
    <w:rsid w:val="00BB0B0E"/>
    <w:rsid w:val="00BB0D1F"/>
    <w:rsid w:val="00BC33D3"/>
    <w:rsid w:val="00BC5DA2"/>
    <w:rsid w:val="00BC5E1F"/>
    <w:rsid w:val="00BC74DE"/>
    <w:rsid w:val="00BD678A"/>
    <w:rsid w:val="00BF22AD"/>
    <w:rsid w:val="00C00717"/>
    <w:rsid w:val="00C04649"/>
    <w:rsid w:val="00C0589F"/>
    <w:rsid w:val="00C11AE1"/>
    <w:rsid w:val="00C11C7B"/>
    <w:rsid w:val="00C12768"/>
    <w:rsid w:val="00C162B9"/>
    <w:rsid w:val="00C20FD2"/>
    <w:rsid w:val="00C248EE"/>
    <w:rsid w:val="00C36528"/>
    <w:rsid w:val="00C43EA2"/>
    <w:rsid w:val="00C623A4"/>
    <w:rsid w:val="00C664A4"/>
    <w:rsid w:val="00C74404"/>
    <w:rsid w:val="00C7750E"/>
    <w:rsid w:val="00C84DA5"/>
    <w:rsid w:val="00C8702B"/>
    <w:rsid w:val="00C939E7"/>
    <w:rsid w:val="00C93F4A"/>
    <w:rsid w:val="00C948FF"/>
    <w:rsid w:val="00C97D50"/>
    <w:rsid w:val="00CA106D"/>
    <w:rsid w:val="00CA3048"/>
    <w:rsid w:val="00CA366D"/>
    <w:rsid w:val="00CB1783"/>
    <w:rsid w:val="00CB6767"/>
    <w:rsid w:val="00CD1AF8"/>
    <w:rsid w:val="00CD5AAC"/>
    <w:rsid w:val="00CE1728"/>
    <w:rsid w:val="00D03EEE"/>
    <w:rsid w:val="00D258A9"/>
    <w:rsid w:val="00D32EB0"/>
    <w:rsid w:val="00D34C90"/>
    <w:rsid w:val="00D361D8"/>
    <w:rsid w:val="00D3718C"/>
    <w:rsid w:val="00D37A17"/>
    <w:rsid w:val="00D43661"/>
    <w:rsid w:val="00D45C7F"/>
    <w:rsid w:val="00D5138E"/>
    <w:rsid w:val="00D55EC5"/>
    <w:rsid w:val="00D609F4"/>
    <w:rsid w:val="00D6367C"/>
    <w:rsid w:val="00D71ECD"/>
    <w:rsid w:val="00D92FD7"/>
    <w:rsid w:val="00D93F8E"/>
    <w:rsid w:val="00DA2E89"/>
    <w:rsid w:val="00DB347A"/>
    <w:rsid w:val="00DB5346"/>
    <w:rsid w:val="00DC21A7"/>
    <w:rsid w:val="00DE313B"/>
    <w:rsid w:val="00DF040E"/>
    <w:rsid w:val="00DF1785"/>
    <w:rsid w:val="00DF6A1F"/>
    <w:rsid w:val="00DF6F1A"/>
    <w:rsid w:val="00E00885"/>
    <w:rsid w:val="00E00BB7"/>
    <w:rsid w:val="00E11169"/>
    <w:rsid w:val="00E117DE"/>
    <w:rsid w:val="00E24748"/>
    <w:rsid w:val="00E5182F"/>
    <w:rsid w:val="00E542B2"/>
    <w:rsid w:val="00E675A6"/>
    <w:rsid w:val="00E67B6E"/>
    <w:rsid w:val="00E728AA"/>
    <w:rsid w:val="00E8414C"/>
    <w:rsid w:val="00EA181C"/>
    <w:rsid w:val="00EA3024"/>
    <w:rsid w:val="00EB74B4"/>
    <w:rsid w:val="00EC18D2"/>
    <w:rsid w:val="00EC3D8C"/>
    <w:rsid w:val="00EC4FCD"/>
    <w:rsid w:val="00ED3BEB"/>
    <w:rsid w:val="00ED669D"/>
    <w:rsid w:val="00ED7E41"/>
    <w:rsid w:val="00EE0993"/>
    <w:rsid w:val="00EE19CA"/>
    <w:rsid w:val="00EE7D95"/>
    <w:rsid w:val="00EF1AD3"/>
    <w:rsid w:val="00EF405E"/>
    <w:rsid w:val="00F11396"/>
    <w:rsid w:val="00F13EA7"/>
    <w:rsid w:val="00F1536F"/>
    <w:rsid w:val="00F15696"/>
    <w:rsid w:val="00F15EB9"/>
    <w:rsid w:val="00F17B74"/>
    <w:rsid w:val="00F32CAE"/>
    <w:rsid w:val="00F3368C"/>
    <w:rsid w:val="00F456E6"/>
    <w:rsid w:val="00F55E93"/>
    <w:rsid w:val="00F5739E"/>
    <w:rsid w:val="00F9296E"/>
    <w:rsid w:val="00F97D74"/>
    <w:rsid w:val="00FA486D"/>
    <w:rsid w:val="00FB690A"/>
    <w:rsid w:val="00FC0585"/>
    <w:rsid w:val="00FC2A9F"/>
    <w:rsid w:val="00FC38E9"/>
    <w:rsid w:val="00FC572D"/>
    <w:rsid w:val="00FE179F"/>
    <w:rsid w:val="00FE6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30B3D"/>
  <w15:chartTrackingRefBased/>
  <w15:docId w15:val="{E1D43361-B834-4603-8548-84D19CB69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D2B9C"/>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3F7A0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0"/>
    <w:semiHidden/>
    <w:unhideWhenUsed/>
    <w:qFormat/>
    <w:rsid w:val="008864D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8864D4"/>
    <w:pPr>
      <w:widowControl/>
      <w:spacing w:before="120" w:after="180" w:line="240" w:lineRule="auto"/>
      <w:ind w:left="1134" w:hanging="1134"/>
      <w:jc w:val="left"/>
      <w:outlineLvl w:val="2"/>
    </w:pPr>
    <w:rPr>
      <w:rFonts w:ascii="Arial" w:eastAsia="宋体" w:hAnsi="Arial" w:cs="Times New Roman"/>
      <w:b w:val="0"/>
      <w:bCs w:val="0"/>
      <w:kern w:val="0"/>
      <w:sz w:val="28"/>
      <w:szCs w:val="20"/>
      <w:lang w:val="en-GB"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semiHidden/>
    <w:unhideWhenUsed/>
    <w:qFormat/>
    <w:rsid w:val="00730DB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a0"/>
    <w:next w:val="a0"/>
    <w:link w:val="50"/>
    <w:unhideWhenUsed/>
    <w:qFormat/>
    <w:rsid w:val="008B569C"/>
    <w:pPr>
      <w:keepNext/>
      <w:keepLines/>
      <w:spacing w:before="280" w:after="290" w:line="376" w:lineRule="auto"/>
      <w:outlineLvl w:val="4"/>
    </w:pPr>
    <w:rPr>
      <w:b/>
      <w:bCs/>
      <w:sz w:val="28"/>
      <w:szCs w:val="28"/>
    </w:rPr>
  </w:style>
  <w:style w:type="paragraph" w:styleId="6">
    <w:name w:val="heading 6"/>
    <w:basedOn w:val="a0"/>
    <w:next w:val="a0"/>
    <w:link w:val="60"/>
    <w:uiPriority w:val="9"/>
    <w:semiHidden/>
    <w:unhideWhenUsed/>
    <w:qFormat/>
    <w:rsid w:val="003F7A06"/>
    <w:pPr>
      <w:keepNext/>
      <w:keepLines/>
      <w:widowControl/>
      <w:spacing w:before="240" w:after="64" w:line="320" w:lineRule="auto"/>
      <w:jc w:val="left"/>
      <w:outlineLvl w:val="5"/>
    </w:pPr>
    <w:rPr>
      <w:rFonts w:asciiTheme="majorHAnsi" w:eastAsiaTheme="majorEastAsia" w:hAnsiTheme="majorHAnsi" w:cstheme="majorBidi"/>
      <w:b/>
      <w:bCs/>
      <w:kern w:val="0"/>
      <w:sz w:val="24"/>
      <w:szCs w:val="24"/>
      <w:lang w:val="en-GB" w:eastAsia="en-US"/>
    </w:rPr>
  </w:style>
  <w:style w:type="paragraph" w:styleId="7">
    <w:name w:val="heading 7"/>
    <w:basedOn w:val="H6"/>
    <w:next w:val="a0"/>
    <w:link w:val="70"/>
    <w:uiPriority w:val="9"/>
    <w:semiHidden/>
    <w:unhideWhenUsed/>
    <w:qFormat/>
    <w:rsid w:val="003F7A06"/>
    <w:pPr>
      <w:outlineLvl w:val="6"/>
    </w:pPr>
  </w:style>
  <w:style w:type="paragraph" w:styleId="8">
    <w:name w:val="heading 8"/>
    <w:aliases w:val="Table Heading"/>
    <w:basedOn w:val="1"/>
    <w:next w:val="a0"/>
    <w:link w:val="80"/>
    <w:uiPriority w:val="99"/>
    <w:semiHidden/>
    <w:unhideWhenUsed/>
    <w:qFormat/>
    <w:rsid w:val="003F7A06"/>
    <w:pPr>
      <w:ind w:left="0" w:firstLine="0"/>
      <w:outlineLvl w:val="7"/>
    </w:pPr>
  </w:style>
  <w:style w:type="paragraph" w:styleId="9">
    <w:name w:val="heading 9"/>
    <w:aliases w:val="Figure Heading,FH"/>
    <w:basedOn w:val="8"/>
    <w:next w:val="a0"/>
    <w:link w:val="90"/>
    <w:uiPriority w:val="9"/>
    <w:semiHidden/>
    <w:unhideWhenUsed/>
    <w:qFormat/>
    <w:rsid w:val="003F7A0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qFormat/>
    <w:rsid w:val="00E00BB7"/>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E00BB7"/>
    <w:rPr>
      <w:sz w:val="18"/>
      <w:szCs w:val="18"/>
    </w:rPr>
  </w:style>
  <w:style w:type="table" w:styleId="a6">
    <w:name w:val="Table Grid"/>
    <w:aliases w:val="TableGrid"/>
    <w:basedOn w:val="a2"/>
    <w:uiPriority w:val="59"/>
    <w:qFormat/>
    <w:rsid w:val="00E00BB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ñ弌’i—Ž,列表段落11,Task Body,列出段落,R4_bullets,列,—,numbere,列表段,Task Bo,- Bullets,목록 단락,リスト段落,?? ??,?????,????,Lista1,列出段落1,中等深浅网格 1 - 着色 21,¥¡¡¡¡ì¬º¥¹¥È¶ÎÂä,ÁÐ³ö¶ÎÂä,列表段落1,—ño’i—Ž,¥ê¥¹¥È¶ÎÂä,1st level - Bullet List Paragraph,목록단락"/>
    <w:basedOn w:val="a0"/>
    <w:link w:val="a8"/>
    <w:uiPriority w:val="34"/>
    <w:qFormat/>
    <w:rsid w:val="00E00BB7"/>
    <w:pPr>
      <w:ind w:firstLineChars="200" w:firstLine="420"/>
    </w:pPr>
  </w:style>
  <w:style w:type="character" w:styleId="a9">
    <w:name w:val="annotation reference"/>
    <w:basedOn w:val="a1"/>
    <w:unhideWhenUsed/>
    <w:qFormat/>
    <w:rsid w:val="00960588"/>
    <w:rPr>
      <w:sz w:val="21"/>
      <w:szCs w:val="21"/>
    </w:rPr>
  </w:style>
  <w:style w:type="paragraph" w:styleId="aa">
    <w:name w:val="annotation text"/>
    <w:basedOn w:val="a0"/>
    <w:link w:val="ab"/>
    <w:uiPriority w:val="99"/>
    <w:unhideWhenUsed/>
    <w:qFormat/>
    <w:rsid w:val="00960588"/>
    <w:pPr>
      <w:jc w:val="left"/>
    </w:pPr>
  </w:style>
  <w:style w:type="character" w:customStyle="1" w:styleId="ab">
    <w:name w:val="批注文字 字符"/>
    <w:basedOn w:val="a1"/>
    <w:link w:val="aa"/>
    <w:uiPriority w:val="99"/>
    <w:qFormat/>
    <w:rsid w:val="00960588"/>
  </w:style>
  <w:style w:type="paragraph" w:styleId="ac">
    <w:name w:val="annotation subject"/>
    <w:basedOn w:val="aa"/>
    <w:next w:val="aa"/>
    <w:link w:val="ad"/>
    <w:uiPriority w:val="99"/>
    <w:semiHidden/>
    <w:unhideWhenUsed/>
    <w:qFormat/>
    <w:rsid w:val="00960588"/>
    <w:rPr>
      <w:b/>
      <w:bCs/>
    </w:rPr>
  </w:style>
  <w:style w:type="character" w:customStyle="1" w:styleId="ad">
    <w:name w:val="批注主题 字符"/>
    <w:basedOn w:val="ab"/>
    <w:link w:val="ac"/>
    <w:uiPriority w:val="99"/>
    <w:semiHidden/>
    <w:rsid w:val="00960588"/>
    <w:rPr>
      <w:b/>
      <w:bC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8864D4"/>
    <w:rPr>
      <w:rFonts w:ascii="Arial" w:eastAsia="宋体" w:hAnsi="Arial" w:cs="Times New Roman"/>
      <w:kern w:val="0"/>
      <w:sz w:val="28"/>
      <w:szCs w:val="20"/>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semiHidden/>
    <w:rsid w:val="008864D4"/>
    <w:rPr>
      <w:rFonts w:asciiTheme="majorHAnsi" w:eastAsiaTheme="majorEastAsia" w:hAnsiTheme="majorHAnsi" w:cstheme="majorBidi"/>
      <w:b/>
      <w:bCs/>
      <w:sz w:val="32"/>
      <w:szCs w:val="32"/>
    </w:rPr>
  </w:style>
  <w:style w:type="paragraph" w:styleId="ae">
    <w:name w:val="footer"/>
    <w:basedOn w:val="a0"/>
    <w:link w:val="af"/>
    <w:uiPriority w:val="99"/>
    <w:unhideWhenUsed/>
    <w:qFormat/>
    <w:rsid w:val="00C84DA5"/>
    <w:pPr>
      <w:tabs>
        <w:tab w:val="center" w:pos="4153"/>
        <w:tab w:val="right" w:pos="8306"/>
      </w:tabs>
      <w:snapToGrid w:val="0"/>
      <w:jc w:val="left"/>
    </w:pPr>
    <w:rPr>
      <w:sz w:val="18"/>
      <w:szCs w:val="18"/>
    </w:rPr>
  </w:style>
  <w:style w:type="character" w:customStyle="1" w:styleId="af">
    <w:name w:val="页脚 字符"/>
    <w:basedOn w:val="a1"/>
    <w:link w:val="ae"/>
    <w:uiPriority w:val="99"/>
    <w:rsid w:val="00C84DA5"/>
    <w:rPr>
      <w:sz w:val="18"/>
      <w:szCs w:val="18"/>
    </w:rPr>
  </w:style>
  <w:style w:type="table" w:customStyle="1" w:styleId="TableGrid1">
    <w:name w:val="TableGrid1"/>
    <w:basedOn w:val="a2"/>
    <w:next w:val="a6"/>
    <w:uiPriority w:val="59"/>
    <w:qFormat/>
    <w:rsid w:val="00C870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1"/>
    <w:uiPriority w:val="99"/>
    <w:unhideWhenUsed/>
    <w:qFormat/>
    <w:rsid w:val="00F5739E"/>
    <w:rPr>
      <w:rFonts w:asciiTheme="majorHAnsi" w:eastAsia="黑体" w:hAnsiTheme="majorHAnsi" w:cstheme="majorBidi"/>
      <w:sz w:val="20"/>
      <w:szCs w:val="20"/>
    </w:rPr>
  </w:style>
  <w:style w:type="paragraph" w:customStyle="1" w:styleId="B1">
    <w:name w:val="B1"/>
    <w:basedOn w:val="a0"/>
    <w:link w:val="B1Zchn"/>
    <w:qFormat/>
    <w:rsid w:val="00464361"/>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464361"/>
    <w:rPr>
      <w:rFonts w:ascii="Times New Roman" w:eastAsia="宋体" w:hAnsi="Times New Roman" w:cs="Times New Roman"/>
      <w:kern w:val="0"/>
      <w:sz w:val="20"/>
      <w:szCs w:val="20"/>
      <w:lang w:val="x-none" w:eastAsia="en-US"/>
    </w:rPr>
  </w:style>
  <w:style w:type="character" w:styleId="af2">
    <w:name w:val="Emphasis"/>
    <w:uiPriority w:val="20"/>
    <w:qFormat/>
    <w:rsid w:val="00464361"/>
    <w:rPr>
      <w:i/>
      <w:iCs/>
    </w:rPr>
  </w:style>
  <w:style w:type="character" w:customStyle="1" w:styleId="50">
    <w:name w:val="标题 5 字符"/>
    <w:aliases w:val="h5 字符,Heading5 字符,H5 字符"/>
    <w:basedOn w:val="a1"/>
    <w:link w:val="5"/>
    <w:rsid w:val="008B569C"/>
    <w:rPr>
      <w:b/>
      <w:bCs/>
      <w:sz w:val="28"/>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semiHidden/>
    <w:rsid w:val="00730DB7"/>
    <w:rPr>
      <w:rFonts w:asciiTheme="majorHAnsi" w:eastAsiaTheme="majorEastAsia" w:hAnsiTheme="majorHAnsi" w:cstheme="majorBidi"/>
      <w:b/>
      <w:bCs/>
      <w:sz w:val="28"/>
      <w:szCs w:val="28"/>
    </w:rPr>
  </w:style>
  <w:style w:type="character" w:customStyle="1" w:styleId="a8">
    <w:name w:val="列表段落 字符"/>
    <w:aliases w:val="—ñ弌’i—Ž 字符,列表段落11 字符,Task Body 字符,列出段落 字符,R4_bullets 字符,列 字符,— 字符,numbere 字符,列表段 字符,Task Bo 字符,- Bullets 字符,목록 단락 字符,リスト段落 字符,?? ?? 字符,????? 字符,???? 字符,Lista1 字符,列出段落1 字符,中等深浅网格 1 - 着色 21 字符,¥¡¡¡¡ì¬º¥¹¥È¶ÎÂä 字符,ÁÐ³ö¶ÎÂä 字符,列表段落1 字符,—ño’i—Ž 字符"/>
    <w:link w:val="a7"/>
    <w:uiPriority w:val="34"/>
    <w:qFormat/>
    <w:locked/>
    <w:rsid w:val="00730DB7"/>
  </w:style>
  <w:style w:type="character" w:customStyle="1" w:styleId="B10">
    <w:name w:val="B1 (文字)"/>
    <w:uiPriority w:val="99"/>
    <w:qFormat/>
    <w:rsid w:val="00730DB7"/>
    <w:rPr>
      <w:rFonts w:eastAsia="Times New Roman"/>
      <w:lang w:val="en-GB" w:eastAsia="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730DB7"/>
    <w:rPr>
      <w:rFonts w:eastAsia="MS Mincho"/>
      <w:szCs w:val="24"/>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qFormat/>
    <w:rsid w:val="00730DB7"/>
    <w:pPr>
      <w:widowControl/>
      <w:spacing w:after="120"/>
    </w:pPr>
    <w:rPr>
      <w:rFonts w:eastAsia="MS Mincho"/>
      <w:szCs w:val="24"/>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730DB7"/>
  </w:style>
  <w:style w:type="paragraph" w:customStyle="1" w:styleId="B3">
    <w:name w:val="B3"/>
    <w:basedOn w:val="a0"/>
    <w:link w:val="B3Char"/>
    <w:qFormat/>
    <w:rsid w:val="00730DB7"/>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730DB7"/>
    <w:rPr>
      <w:rFonts w:ascii="Times New Roman" w:hAnsi="Times New Roman" w:cs="Times New Roman"/>
      <w:kern w:val="0"/>
      <w:sz w:val="20"/>
      <w:szCs w:val="20"/>
      <w:lang w:val="en-GB" w:eastAsia="en-US"/>
    </w:rPr>
  </w:style>
  <w:style w:type="paragraph" w:customStyle="1" w:styleId="3GPPNormalText">
    <w:name w:val="3GPP Normal Text"/>
    <w:basedOn w:val="af4"/>
    <w:link w:val="3GPPNormalTextChar"/>
    <w:qFormat/>
    <w:rsid w:val="00730DB7"/>
    <w:pPr>
      <w:tabs>
        <w:tab w:val="left" w:pos="1440"/>
      </w:tabs>
      <w:ind w:left="1440" w:hanging="1440"/>
    </w:pPr>
    <w:rPr>
      <w:sz w:val="22"/>
      <w:lang w:eastAsia="zh-CN"/>
    </w:rPr>
  </w:style>
  <w:style w:type="character" w:customStyle="1" w:styleId="3GPPNormalTextChar">
    <w:name w:val="3GPP Normal Text Char"/>
    <w:link w:val="3GPPNormalText"/>
    <w:qFormat/>
    <w:rsid w:val="00730DB7"/>
    <w:rPr>
      <w:rFonts w:eastAsia="MS Mincho"/>
      <w:sz w:val="22"/>
      <w:szCs w:val="24"/>
    </w:rPr>
  </w:style>
  <w:style w:type="paragraph" w:styleId="af5">
    <w:name w:val="Revision"/>
    <w:hidden/>
    <w:uiPriority w:val="99"/>
    <w:semiHidden/>
    <w:qFormat/>
    <w:rsid w:val="008428CA"/>
  </w:style>
  <w:style w:type="paragraph" w:styleId="af6">
    <w:name w:val="Balloon Text"/>
    <w:basedOn w:val="a0"/>
    <w:link w:val="af7"/>
    <w:uiPriority w:val="99"/>
    <w:semiHidden/>
    <w:unhideWhenUsed/>
    <w:qFormat/>
    <w:rsid w:val="00DB5346"/>
    <w:rPr>
      <w:rFonts w:ascii="Segoe UI" w:hAnsi="Segoe UI" w:cs="Segoe UI"/>
      <w:sz w:val="18"/>
      <w:szCs w:val="18"/>
    </w:rPr>
  </w:style>
  <w:style w:type="character" w:customStyle="1" w:styleId="af7">
    <w:name w:val="批注框文本 字符"/>
    <w:basedOn w:val="a1"/>
    <w:link w:val="af6"/>
    <w:uiPriority w:val="99"/>
    <w:semiHidden/>
    <w:rsid w:val="00DB5346"/>
    <w:rPr>
      <w:rFonts w:ascii="Segoe UI" w:hAnsi="Segoe UI" w:cs="Segoe UI"/>
      <w:sz w:val="18"/>
      <w:szCs w:val="18"/>
    </w:rPr>
  </w:style>
  <w:style w:type="paragraph" w:customStyle="1" w:styleId="B2">
    <w:name w:val="B2"/>
    <w:basedOn w:val="21"/>
    <w:link w:val="B2Char"/>
    <w:qFormat/>
    <w:rsid w:val="00FB690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2Char">
    <w:name w:val="B2 Char"/>
    <w:link w:val="B2"/>
    <w:qFormat/>
    <w:locked/>
    <w:rsid w:val="00FB690A"/>
    <w:rPr>
      <w:rFonts w:ascii="Times New Roman" w:hAnsi="Times New Roman" w:cs="Times New Roman"/>
      <w:kern w:val="0"/>
      <w:sz w:val="20"/>
      <w:szCs w:val="20"/>
      <w:lang w:val="en-GB" w:eastAsia="en-US"/>
    </w:rPr>
  </w:style>
  <w:style w:type="paragraph" w:customStyle="1" w:styleId="B4">
    <w:name w:val="B4"/>
    <w:basedOn w:val="41"/>
    <w:link w:val="B4Char"/>
    <w:qFormat/>
    <w:rsid w:val="00FB690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5">
    <w:name w:val="B5"/>
    <w:basedOn w:val="51"/>
    <w:link w:val="B5Char"/>
    <w:qFormat/>
    <w:rsid w:val="00FB690A"/>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4Char">
    <w:name w:val="B4 Char"/>
    <w:basedOn w:val="a1"/>
    <w:link w:val="B4"/>
    <w:qFormat/>
    <w:locked/>
    <w:rsid w:val="00FB690A"/>
    <w:rPr>
      <w:rFonts w:ascii="Times New Roman" w:hAnsi="Times New Roman" w:cs="Times New Roman"/>
      <w:kern w:val="0"/>
      <w:sz w:val="20"/>
      <w:szCs w:val="20"/>
      <w:lang w:val="en-GB" w:eastAsia="en-US"/>
    </w:rPr>
  </w:style>
  <w:style w:type="character" w:customStyle="1" w:styleId="B5Char">
    <w:name w:val="B5 Char"/>
    <w:basedOn w:val="a1"/>
    <w:link w:val="B5"/>
    <w:qFormat/>
    <w:locked/>
    <w:rsid w:val="00FB690A"/>
    <w:rPr>
      <w:rFonts w:ascii="Times New Roman" w:hAnsi="Times New Roman" w:cs="Times New Roman"/>
      <w:kern w:val="0"/>
      <w:sz w:val="20"/>
      <w:szCs w:val="20"/>
      <w:lang w:val="en-GB" w:eastAsia="en-US"/>
    </w:rPr>
  </w:style>
  <w:style w:type="paragraph" w:styleId="21">
    <w:name w:val="List 2"/>
    <w:basedOn w:val="a0"/>
    <w:link w:val="22"/>
    <w:semiHidden/>
    <w:unhideWhenUsed/>
    <w:qFormat/>
    <w:rsid w:val="00FB690A"/>
    <w:pPr>
      <w:ind w:leftChars="200" w:left="100" w:hangingChars="200" w:hanging="200"/>
      <w:contextualSpacing/>
    </w:pPr>
  </w:style>
  <w:style w:type="paragraph" w:styleId="41">
    <w:name w:val="List 4"/>
    <w:basedOn w:val="a0"/>
    <w:uiPriority w:val="99"/>
    <w:semiHidden/>
    <w:unhideWhenUsed/>
    <w:qFormat/>
    <w:rsid w:val="00FB690A"/>
    <w:pPr>
      <w:ind w:leftChars="600" w:left="100" w:hangingChars="200" w:hanging="200"/>
      <w:contextualSpacing/>
    </w:pPr>
  </w:style>
  <w:style w:type="paragraph" w:styleId="51">
    <w:name w:val="List 5"/>
    <w:basedOn w:val="a0"/>
    <w:uiPriority w:val="99"/>
    <w:semiHidden/>
    <w:unhideWhenUsed/>
    <w:qFormat/>
    <w:rsid w:val="00FB690A"/>
    <w:pPr>
      <w:ind w:leftChars="800" w:left="100" w:hangingChars="200" w:hanging="200"/>
      <w:contextualSpacing/>
    </w:pPr>
  </w:style>
  <w:style w:type="paragraph" w:customStyle="1" w:styleId="TAL">
    <w:name w:val="TAL"/>
    <w:basedOn w:val="a0"/>
    <w:link w:val="TALCar"/>
    <w:qFormat/>
    <w:rsid w:val="006847C2"/>
    <w:pPr>
      <w:keepNext/>
      <w:keepLines/>
      <w:widowControl/>
      <w:jc w:val="left"/>
    </w:pPr>
    <w:rPr>
      <w:rFonts w:ascii="Arial" w:hAnsi="Arial" w:cs="Times New Roman"/>
      <w:kern w:val="0"/>
      <w:sz w:val="18"/>
      <w:szCs w:val="20"/>
      <w:lang w:val="en-GB" w:eastAsia="en-US"/>
    </w:rPr>
  </w:style>
  <w:style w:type="character" w:customStyle="1" w:styleId="TALCar">
    <w:name w:val="TAL Car"/>
    <w:basedOn w:val="a1"/>
    <w:link w:val="TAL"/>
    <w:qFormat/>
    <w:locked/>
    <w:rsid w:val="006847C2"/>
    <w:rPr>
      <w:rFonts w:ascii="Arial" w:hAnsi="Arial" w:cs="Times New Roman"/>
      <w:kern w:val="0"/>
      <w:sz w:val="18"/>
      <w:szCs w:val="20"/>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3F7A06"/>
    <w:rPr>
      <w:rFonts w:ascii="Arial" w:eastAsia="宋体" w:hAnsi="Arial" w:cs="Times New Roman"/>
      <w:kern w:val="0"/>
      <w:sz w:val="36"/>
      <w:szCs w:val="20"/>
      <w:lang w:val="en-GB" w:eastAsia="en-US"/>
    </w:rPr>
  </w:style>
  <w:style w:type="character" w:customStyle="1" w:styleId="60">
    <w:name w:val="标题 6 字符"/>
    <w:basedOn w:val="a1"/>
    <w:link w:val="6"/>
    <w:uiPriority w:val="9"/>
    <w:semiHidden/>
    <w:rsid w:val="003F7A06"/>
    <w:rPr>
      <w:rFonts w:asciiTheme="majorHAnsi" w:eastAsiaTheme="majorEastAsia" w:hAnsiTheme="majorHAnsi" w:cstheme="majorBidi"/>
      <w:b/>
      <w:bCs/>
      <w:kern w:val="0"/>
      <w:sz w:val="24"/>
      <w:szCs w:val="24"/>
      <w:lang w:val="en-GB" w:eastAsia="en-US"/>
    </w:rPr>
  </w:style>
  <w:style w:type="character" w:customStyle="1" w:styleId="70">
    <w:name w:val="标题 7 字符"/>
    <w:basedOn w:val="a1"/>
    <w:link w:val="7"/>
    <w:uiPriority w:val="9"/>
    <w:semiHidden/>
    <w:rsid w:val="003F7A06"/>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uiPriority w:val="99"/>
    <w:semiHidden/>
    <w:rsid w:val="003F7A0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uiPriority w:val="9"/>
    <w:semiHidden/>
    <w:rsid w:val="003F7A06"/>
    <w:rPr>
      <w:rFonts w:ascii="Arial" w:eastAsia="宋体" w:hAnsi="Arial" w:cs="Times New Roman"/>
      <w:kern w:val="0"/>
      <w:sz w:val="36"/>
      <w:szCs w:val="20"/>
      <w:lang w:val="en-GB" w:eastAsia="en-US"/>
    </w:rPr>
  </w:style>
  <w:style w:type="paragraph" w:styleId="af8">
    <w:name w:val="List"/>
    <w:basedOn w:val="a0"/>
    <w:link w:val="af9"/>
    <w:semiHidden/>
    <w:unhideWhenUsed/>
    <w:qFormat/>
    <w:rsid w:val="003F7A06"/>
    <w:pPr>
      <w:widowControl/>
      <w:ind w:left="200" w:hangingChars="200" w:hanging="200"/>
      <w:contextualSpacing/>
      <w:jc w:val="left"/>
    </w:pPr>
    <w:rPr>
      <w:rFonts w:ascii="Times" w:eastAsia="Batang" w:hAnsi="Times" w:cs="Times New Roman"/>
      <w:kern w:val="0"/>
      <w:sz w:val="20"/>
      <w:szCs w:val="24"/>
      <w:lang w:val="en-GB" w:eastAsia="en-US"/>
    </w:rPr>
  </w:style>
  <w:style w:type="character" w:styleId="afa">
    <w:name w:val="Hyperlink"/>
    <w:uiPriority w:val="99"/>
    <w:semiHidden/>
    <w:unhideWhenUsed/>
    <w:rsid w:val="003F7A06"/>
    <w:rPr>
      <w:color w:val="0000FF"/>
      <w:u w:val="single"/>
    </w:rPr>
  </w:style>
  <w:style w:type="character" w:styleId="afb">
    <w:name w:val="FollowedHyperlink"/>
    <w:uiPriority w:val="99"/>
    <w:semiHidden/>
    <w:unhideWhenUsed/>
    <w:rsid w:val="003F7A06"/>
    <w:rPr>
      <w:color w:val="800080"/>
      <w:u w:val="single"/>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3F7A06"/>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3F7A06"/>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3F7A06"/>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3F7A06"/>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3F7A06"/>
    <w:rPr>
      <w:b/>
      <w:bCs/>
      <w:sz w:val="28"/>
      <w:szCs w:val="28"/>
      <w:lang w:eastAsia="en-US"/>
    </w:rPr>
  </w:style>
  <w:style w:type="paragraph" w:styleId="HTML">
    <w:name w:val="HTML Preformatted"/>
    <w:basedOn w:val="a0"/>
    <w:link w:val="HTML0"/>
    <w:semiHidden/>
    <w:unhideWhenUsed/>
    <w:rsid w:val="003F7A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0">
    <w:name w:val="HTML 预设格式 字符"/>
    <w:basedOn w:val="a1"/>
    <w:link w:val="HTML"/>
    <w:semiHidden/>
    <w:rsid w:val="003F7A06"/>
    <w:rPr>
      <w:rFonts w:ascii="Courier New" w:eastAsia="Batang" w:hAnsi="Courier New" w:cs="Courier New"/>
      <w:kern w:val="0"/>
      <w:sz w:val="20"/>
      <w:szCs w:val="20"/>
      <w:lang w:eastAsia="ko-KR"/>
    </w:rPr>
  </w:style>
  <w:style w:type="paragraph" w:customStyle="1" w:styleId="msonormal0">
    <w:name w:val="msonormal"/>
    <w:basedOn w:val="a0"/>
    <w:uiPriority w:val="99"/>
    <w:qFormat/>
    <w:rsid w:val="003F7A06"/>
    <w:pPr>
      <w:widowControl/>
      <w:spacing w:before="100" w:beforeAutospacing="1" w:after="100" w:afterAutospacing="1"/>
      <w:jc w:val="left"/>
    </w:pPr>
    <w:rPr>
      <w:rFonts w:ascii="宋体" w:eastAsia="宋体" w:hAnsi="宋体" w:cs="宋体"/>
      <w:kern w:val="0"/>
      <w:sz w:val="24"/>
      <w:szCs w:val="24"/>
    </w:rPr>
  </w:style>
  <w:style w:type="paragraph" w:styleId="afc">
    <w:name w:val="Normal (Web)"/>
    <w:basedOn w:val="a0"/>
    <w:uiPriority w:val="99"/>
    <w:semiHidden/>
    <w:unhideWhenUsed/>
    <w:qFormat/>
    <w:rsid w:val="003F7A06"/>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81">
    <w:name w:val="标题 8 字符1"/>
    <w:aliases w:val="Table Heading 字符1"/>
    <w:basedOn w:val="a1"/>
    <w:semiHidden/>
    <w:rsid w:val="003F7A06"/>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3F7A06"/>
    <w:rPr>
      <w:rFonts w:asciiTheme="majorHAnsi" w:eastAsiaTheme="majorEastAsia" w:hAnsiTheme="majorHAnsi" w:cstheme="majorBidi"/>
      <w:sz w:val="21"/>
      <w:szCs w:val="21"/>
      <w:lang w:eastAsia="en-US"/>
    </w:rPr>
  </w:style>
  <w:style w:type="paragraph" w:styleId="12">
    <w:name w:val="index 1"/>
    <w:basedOn w:val="a0"/>
    <w:autoRedefine/>
    <w:uiPriority w:val="99"/>
    <w:semiHidden/>
    <w:unhideWhenUsed/>
    <w:qFormat/>
    <w:rsid w:val="003F7A06"/>
    <w:pPr>
      <w:keepLines/>
      <w:widowControl/>
      <w:overflowPunct w:val="0"/>
      <w:autoSpaceDE w:val="0"/>
      <w:autoSpaceDN w:val="0"/>
      <w:adjustRightInd w:val="0"/>
      <w:jc w:val="left"/>
    </w:pPr>
    <w:rPr>
      <w:rFonts w:ascii="Times New Roman" w:eastAsia="宋体" w:hAnsi="Times New Roman" w:cs="Times New Roman"/>
      <w:kern w:val="0"/>
      <w:sz w:val="20"/>
      <w:szCs w:val="20"/>
      <w:lang w:val="en-GB" w:eastAsia="en-GB"/>
    </w:rPr>
  </w:style>
  <w:style w:type="paragraph" w:styleId="23">
    <w:name w:val="index 2"/>
    <w:basedOn w:val="12"/>
    <w:autoRedefine/>
    <w:uiPriority w:val="99"/>
    <w:semiHidden/>
    <w:unhideWhenUsed/>
    <w:qFormat/>
    <w:rsid w:val="003F7A06"/>
    <w:pPr>
      <w:ind w:left="284"/>
    </w:pPr>
  </w:style>
  <w:style w:type="paragraph" w:styleId="TOC1">
    <w:name w:val="toc 1"/>
    <w:aliases w:val="Observation TOC2"/>
    <w:autoRedefine/>
    <w:uiPriority w:val="39"/>
    <w:semiHidden/>
    <w:unhideWhenUsed/>
    <w:qFormat/>
    <w:rsid w:val="003F7A0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autoRedefine/>
    <w:uiPriority w:val="39"/>
    <w:semiHidden/>
    <w:unhideWhenUsed/>
    <w:qFormat/>
    <w:rsid w:val="003F7A06"/>
    <w:pPr>
      <w:keepNext w:val="0"/>
      <w:spacing w:before="0"/>
      <w:ind w:left="851" w:hanging="851"/>
    </w:pPr>
    <w:rPr>
      <w:sz w:val="20"/>
    </w:rPr>
  </w:style>
  <w:style w:type="paragraph" w:styleId="TOC3">
    <w:name w:val="toc 3"/>
    <w:basedOn w:val="TOC2"/>
    <w:autoRedefine/>
    <w:uiPriority w:val="39"/>
    <w:semiHidden/>
    <w:unhideWhenUsed/>
    <w:qFormat/>
    <w:rsid w:val="003F7A06"/>
    <w:pPr>
      <w:ind w:left="1134" w:hanging="1134"/>
    </w:pPr>
  </w:style>
  <w:style w:type="paragraph" w:styleId="TOC4">
    <w:name w:val="toc 4"/>
    <w:basedOn w:val="TOC3"/>
    <w:autoRedefine/>
    <w:uiPriority w:val="39"/>
    <w:semiHidden/>
    <w:unhideWhenUsed/>
    <w:qFormat/>
    <w:rsid w:val="003F7A06"/>
    <w:pPr>
      <w:ind w:left="1418" w:hanging="1418"/>
    </w:pPr>
  </w:style>
  <w:style w:type="paragraph" w:styleId="TOC5">
    <w:name w:val="toc 5"/>
    <w:basedOn w:val="TOC4"/>
    <w:autoRedefine/>
    <w:uiPriority w:val="39"/>
    <w:semiHidden/>
    <w:unhideWhenUsed/>
    <w:qFormat/>
    <w:rsid w:val="003F7A06"/>
    <w:pPr>
      <w:ind w:left="1701" w:hanging="1701"/>
    </w:pPr>
  </w:style>
  <w:style w:type="paragraph" w:styleId="TOC6">
    <w:name w:val="toc 6"/>
    <w:basedOn w:val="TOC5"/>
    <w:next w:val="a0"/>
    <w:autoRedefine/>
    <w:uiPriority w:val="39"/>
    <w:semiHidden/>
    <w:unhideWhenUsed/>
    <w:qFormat/>
    <w:rsid w:val="003F7A06"/>
    <w:pPr>
      <w:ind w:left="1985" w:hanging="1985"/>
    </w:pPr>
  </w:style>
  <w:style w:type="paragraph" w:styleId="TOC7">
    <w:name w:val="toc 7"/>
    <w:basedOn w:val="TOC6"/>
    <w:next w:val="a0"/>
    <w:autoRedefine/>
    <w:uiPriority w:val="39"/>
    <w:semiHidden/>
    <w:unhideWhenUsed/>
    <w:qFormat/>
    <w:rsid w:val="003F7A06"/>
    <w:pPr>
      <w:ind w:left="2268" w:hanging="2268"/>
    </w:pPr>
  </w:style>
  <w:style w:type="paragraph" w:styleId="TOC8">
    <w:name w:val="toc 8"/>
    <w:basedOn w:val="TOC1"/>
    <w:autoRedefine/>
    <w:uiPriority w:val="39"/>
    <w:semiHidden/>
    <w:unhideWhenUsed/>
    <w:qFormat/>
    <w:rsid w:val="003F7A06"/>
    <w:pPr>
      <w:spacing w:before="180"/>
      <w:ind w:left="2693" w:hanging="2693"/>
    </w:pPr>
    <w:rPr>
      <w:b/>
    </w:rPr>
  </w:style>
  <w:style w:type="paragraph" w:styleId="TOC9">
    <w:name w:val="toc 9"/>
    <w:basedOn w:val="TOC8"/>
    <w:autoRedefine/>
    <w:uiPriority w:val="39"/>
    <w:semiHidden/>
    <w:unhideWhenUsed/>
    <w:qFormat/>
    <w:rsid w:val="003F7A06"/>
    <w:pPr>
      <w:ind w:left="1418" w:hanging="1418"/>
    </w:p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qFormat/>
    <w:rsid w:val="003F7A06"/>
    <w:pPr>
      <w:ind w:firstLine="420"/>
    </w:pPr>
    <w:rPr>
      <w:rFonts w:ascii="Times New Roman" w:hAnsi="Times New Roman" w:cs="Times New Roman"/>
      <w:szCs w:val="20"/>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f"/>
    <w:semiHidden/>
    <w:locked/>
    <w:rsid w:val="003F7A06"/>
    <w:rPr>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e"/>
    <w:semiHidden/>
    <w:unhideWhenUsed/>
    <w:qFormat/>
    <w:rsid w:val="003F7A06"/>
    <w:pPr>
      <w:keepLines/>
      <w:widowControl/>
      <w:overflowPunct w:val="0"/>
      <w:autoSpaceDE w:val="0"/>
      <w:autoSpaceDN w:val="0"/>
      <w:adjustRightInd w:val="0"/>
      <w:ind w:left="454" w:hanging="454"/>
      <w:jc w:val="left"/>
    </w:pPr>
    <w:rPr>
      <w:sz w:val="16"/>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3F7A06"/>
    <w:rPr>
      <w:sz w:val="18"/>
      <w:szCs w:val="18"/>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3F7A06"/>
    <w:rPr>
      <w:rFonts w:ascii="Times New Roman" w:eastAsia="宋体" w:hAnsi="Times New Roman" w:cs="Times New Roman"/>
      <w:kern w:val="0"/>
      <w:sz w:val="18"/>
      <w:szCs w:val="18"/>
      <w:lang w:val="en-GB" w:eastAsia="en-US"/>
    </w:rPr>
  </w:style>
  <w:style w:type="paragraph" w:styleId="aff0">
    <w:name w:val="index heading"/>
    <w:basedOn w:val="a0"/>
    <w:next w:val="a0"/>
    <w:uiPriority w:val="99"/>
    <w:semiHidden/>
    <w:unhideWhenUsed/>
    <w:qFormat/>
    <w:rsid w:val="003F7A06"/>
    <w:pPr>
      <w:widowControl/>
      <w:pBdr>
        <w:top w:val="single" w:sz="12" w:space="0" w:color="auto"/>
      </w:pBdr>
      <w:overflowPunct w:val="0"/>
      <w:autoSpaceDE w:val="0"/>
      <w:autoSpaceDN w:val="0"/>
      <w:adjustRightInd w:val="0"/>
      <w:spacing w:before="360" w:after="240"/>
      <w:jc w:val="left"/>
    </w:pPr>
    <w:rPr>
      <w:rFonts w:ascii="Times New Roman" w:eastAsia="宋体" w:hAnsi="Times New Roman" w:cs="Times New Roman"/>
      <w:b/>
      <w:i/>
      <w:kern w:val="0"/>
      <w:sz w:val="26"/>
      <w:szCs w:val="20"/>
      <w:lang w:val="en-GB" w:eastAsia="en-GB"/>
    </w:rPr>
  </w:style>
  <w:style w:type="character" w:customStyle="1" w:styleId="a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0"/>
    <w:uiPriority w:val="99"/>
    <w:locked/>
    <w:rsid w:val="003F7A06"/>
    <w:rPr>
      <w:rFonts w:asciiTheme="majorHAnsi" w:eastAsia="黑体" w:hAnsiTheme="majorHAnsi" w:cstheme="majorBidi"/>
      <w:sz w:val="20"/>
      <w:szCs w:val="20"/>
    </w:rPr>
  </w:style>
  <w:style w:type="paragraph" w:styleId="aff1">
    <w:name w:val="table of figures"/>
    <w:basedOn w:val="a0"/>
    <w:next w:val="a0"/>
    <w:uiPriority w:val="99"/>
    <w:semiHidden/>
    <w:unhideWhenUsed/>
    <w:qFormat/>
    <w:rsid w:val="003F7A06"/>
    <w:pPr>
      <w:widowControl/>
      <w:spacing w:after="160" w:line="256" w:lineRule="auto"/>
      <w:ind w:left="1418" w:hanging="1418"/>
      <w:jc w:val="left"/>
    </w:pPr>
    <w:rPr>
      <w:rFonts w:eastAsiaTheme="minorHAnsi"/>
      <w:b/>
      <w:kern w:val="0"/>
      <w:sz w:val="22"/>
      <w:lang w:eastAsia="en-US"/>
    </w:rPr>
  </w:style>
  <w:style w:type="character" w:customStyle="1" w:styleId="af9">
    <w:name w:val="列表 字符"/>
    <w:link w:val="af8"/>
    <w:semiHidden/>
    <w:locked/>
    <w:rsid w:val="003F7A06"/>
    <w:rPr>
      <w:rFonts w:ascii="Times" w:eastAsia="Batang" w:hAnsi="Times" w:cs="Times New Roman"/>
      <w:kern w:val="0"/>
      <w:sz w:val="20"/>
      <w:szCs w:val="24"/>
      <w:lang w:val="en-GB" w:eastAsia="en-US"/>
    </w:rPr>
  </w:style>
  <w:style w:type="paragraph" w:styleId="aff2">
    <w:name w:val="List Bullet"/>
    <w:basedOn w:val="af8"/>
    <w:uiPriority w:val="99"/>
    <w:semiHidden/>
    <w:unhideWhenUsed/>
    <w:qFormat/>
    <w:rsid w:val="003F7A06"/>
    <w:pPr>
      <w:overflowPunct w:val="0"/>
      <w:autoSpaceDE w:val="0"/>
      <w:autoSpaceDN w:val="0"/>
      <w:adjustRightInd w:val="0"/>
      <w:spacing w:after="180"/>
      <w:ind w:left="568" w:firstLineChars="0" w:hanging="284"/>
      <w:contextualSpacing w:val="0"/>
    </w:pPr>
    <w:rPr>
      <w:rFonts w:asciiTheme="minorHAnsi" w:eastAsiaTheme="minorEastAsia" w:hAnsiTheme="minorHAnsi" w:cstheme="minorBidi"/>
      <w:kern w:val="2"/>
      <w:sz w:val="21"/>
      <w:szCs w:val="22"/>
      <w:lang w:val="en-US" w:eastAsia="zh-CN"/>
    </w:rPr>
  </w:style>
  <w:style w:type="paragraph" w:styleId="aff3">
    <w:name w:val="List Number"/>
    <w:basedOn w:val="af8"/>
    <w:uiPriority w:val="99"/>
    <w:semiHidden/>
    <w:unhideWhenUsed/>
    <w:qFormat/>
    <w:rsid w:val="003F7A06"/>
    <w:pPr>
      <w:overflowPunct w:val="0"/>
      <w:autoSpaceDE w:val="0"/>
      <w:autoSpaceDN w:val="0"/>
      <w:adjustRightInd w:val="0"/>
      <w:spacing w:after="180"/>
      <w:ind w:left="568" w:firstLineChars="0" w:hanging="284"/>
      <w:contextualSpacing w:val="0"/>
    </w:pPr>
    <w:rPr>
      <w:rFonts w:asciiTheme="minorHAnsi" w:eastAsiaTheme="minorEastAsia" w:hAnsiTheme="minorHAnsi" w:cstheme="minorBidi"/>
      <w:kern w:val="2"/>
      <w:sz w:val="21"/>
      <w:szCs w:val="22"/>
      <w:lang w:val="en-US" w:eastAsia="zh-CN"/>
    </w:rPr>
  </w:style>
  <w:style w:type="character" w:customStyle="1" w:styleId="22">
    <w:name w:val="列表 2 字符"/>
    <w:link w:val="21"/>
    <w:semiHidden/>
    <w:locked/>
    <w:rsid w:val="003F7A06"/>
  </w:style>
  <w:style w:type="character" w:customStyle="1" w:styleId="32">
    <w:name w:val="列表 3 字符"/>
    <w:link w:val="33"/>
    <w:semiHidden/>
    <w:locked/>
    <w:rsid w:val="003F7A06"/>
  </w:style>
  <w:style w:type="paragraph" w:styleId="33">
    <w:name w:val="List 3"/>
    <w:basedOn w:val="21"/>
    <w:link w:val="32"/>
    <w:semiHidden/>
    <w:unhideWhenUsed/>
    <w:qFormat/>
    <w:rsid w:val="003F7A06"/>
    <w:pPr>
      <w:widowControl/>
      <w:overflowPunct w:val="0"/>
      <w:autoSpaceDE w:val="0"/>
      <w:autoSpaceDN w:val="0"/>
      <w:adjustRightInd w:val="0"/>
      <w:spacing w:after="180"/>
      <w:ind w:leftChars="0" w:left="1135" w:firstLineChars="0" w:hanging="284"/>
      <w:contextualSpacing w:val="0"/>
      <w:jc w:val="left"/>
    </w:pPr>
  </w:style>
  <w:style w:type="paragraph" w:styleId="24">
    <w:name w:val="List Bullet 2"/>
    <w:aliases w:val="lb2"/>
    <w:basedOn w:val="aff2"/>
    <w:uiPriority w:val="99"/>
    <w:semiHidden/>
    <w:unhideWhenUsed/>
    <w:qFormat/>
    <w:rsid w:val="003F7A06"/>
    <w:pPr>
      <w:ind w:left="851"/>
    </w:pPr>
  </w:style>
  <w:style w:type="paragraph" w:styleId="34">
    <w:name w:val="List Bullet 3"/>
    <w:basedOn w:val="24"/>
    <w:uiPriority w:val="99"/>
    <w:semiHidden/>
    <w:unhideWhenUsed/>
    <w:qFormat/>
    <w:rsid w:val="003F7A06"/>
    <w:pPr>
      <w:ind w:left="1135"/>
    </w:pPr>
  </w:style>
  <w:style w:type="paragraph" w:styleId="42">
    <w:name w:val="List Bullet 4"/>
    <w:basedOn w:val="34"/>
    <w:uiPriority w:val="99"/>
    <w:semiHidden/>
    <w:unhideWhenUsed/>
    <w:qFormat/>
    <w:rsid w:val="003F7A06"/>
    <w:pPr>
      <w:ind w:left="1418"/>
    </w:pPr>
  </w:style>
  <w:style w:type="paragraph" w:styleId="52">
    <w:name w:val="List Bullet 5"/>
    <w:basedOn w:val="42"/>
    <w:uiPriority w:val="99"/>
    <w:semiHidden/>
    <w:unhideWhenUsed/>
    <w:qFormat/>
    <w:rsid w:val="003F7A06"/>
    <w:pPr>
      <w:ind w:left="1702"/>
    </w:pPr>
  </w:style>
  <w:style w:type="paragraph" w:styleId="25">
    <w:name w:val="List Number 2"/>
    <w:basedOn w:val="aff3"/>
    <w:uiPriority w:val="99"/>
    <w:semiHidden/>
    <w:unhideWhenUsed/>
    <w:qFormat/>
    <w:rsid w:val="003F7A06"/>
    <w:pPr>
      <w:ind w:left="851"/>
    </w:pPr>
  </w:style>
  <w:style w:type="paragraph" w:styleId="3">
    <w:name w:val="List Number 3"/>
    <w:basedOn w:val="a0"/>
    <w:uiPriority w:val="99"/>
    <w:semiHidden/>
    <w:unhideWhenUsed/>
    <w:qFormat/>
    <w:rsid w:val="003F7A06"/>
    <w:pPr>
      <w:widowControl/>
      <w:numPr>
        <w:numId w:val="12"/>
      </w:numPr>
      <w:overflowPunct w:val="0"/>
      <w:autoSpaceDE w:val="0"/>
      <w:autoSpaceDN w:val="0"/>
      <w:adjustRightInd w:val="0"/>
      <w:spacing w:after="180"/>
      <w:jc w:val="left"/>
    </w:pPr>
    <w:rPr>
      <w:rFonts w:ascii="Times New Roman" w:eastAsia="宋体" w:hAnsi="Times New Roman" w:cs="Times New Roman"/>
      <w:kern w:val="0"/>
      <w:sz w:val="20"/>
      <w:szCs w:val="20"/>
      <w:lang w:val="en-GB" w:eastAsia="en-US"/>
    </w:rPr>
  </w:style>
  <w:style w:type="character" w:customStyle="1" w:styleId="aff4">
    <w:name w:val="标题 字符"/>
    <w:aliases w:val="Heading 31 字符"/>
    <w:basedOn w:val="a1"/>
    <w:link w:val="aff5"/>
    <w:locked/>
    <w:rsid w:val="003F7A06"/>
    <w:rPr>
      <w:rFonts w:ascii="Arial" w:eastAsia="MS Mincho" w:hAnsi="Arial" w:cs="Arial"/>
      <w:b/>
      <w:sz w:val="24"/>
      <w:lang w:val="de-DE" w:eastAsia="ja-JP"/>
    </w:rPr>
  </w:style>
  <w:style w:type="paragraph" w:styleId="aff5">
    <w:name w:val="Title"/>
    <w:aliases w:val="Heading 31"/>
    <w:basedOn w:val="a0"/>
    <w:link w:val="aff4"/>
    <w:qFormat/>
    <w:rsid w:val="003F7A06"/>
    <w:pPr>
      <w:widowControl/>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3F7A06"/>
    <w:rPr>
      <w:rFonts w:asciiTheme="majorHAnsi" w:eastAsiaTheme="majorEastAsia" w:hAnsiTheme="majorHAnsi" w:cstheme="majorBidi"/>
      <w:b/>
      <w:bCs/>
      <w:sz w:val="32"/>
      <w:szCs w:val="32"/>
    </w:rPr>
  </w:style>
  <w:style w:type="paragraph" w:styleId="aff6">
    <w:name w:val="Body Text Indent"/>
    <w:basedOn w:val="a0"/>
    <w:link w:val="aff7"/>
    <w:uiPriority w:val="99"/>
    <w:semiHidden/>
    <w:unhideWhenUsed/>
    <w:qFormat/>
    <w:rsid w:val="003F7A06"/>
    <w:pPr>
      <w:widowControl/>
      <w:spacing w:after="120" w:line="276" w:lineRule="auto"/>
      <w:ind w:left="360"/>
      <w:jc w:val="left"/>
    </w:pPr>
    <w:rPr>
      <w:rFonts w:ascii="Times New Roman" w:hAnsi="Times New Roman" w:cs="Times New Roman"/>
      <w:kern w:val="0"/>
      <w:sz w:val="20"/>
      <w:szCs w:val="20"/>
    </w:rPr>
  </w:style>
  <w:style w:type="character" w:customStyle="1" w:styleId="aff7">
    <w:name w:val="正文文本缩进 字符"/>
    <w:basedOn w:val="a1"/>
    <w:link w:val="aff6"/>
    <w:uiPriority w:val="99"/>
    <w:semiHidden/>
    <w:rsid w:val="003F7A06"/>
    <w:rPr>
      <w:rFonts w:ascii="Times New Roman" w:hAnsi="Times New Roman" w:cs="Times New Roman"/>
      <w:kern w:val="0"/>
      <w:sz w:val="20"/>
      <w:szCs w:val="20"/>
    </w:rPr>
  </w:style>
  <w:style w:type="paragraph" w:styleId="26">
    <w:name w:val="List Continue 2"/>
    <w:basedOn w:val="a0"/>
    <w:uiPriority w:val="99"/>
    <w:semiHidden/>
    <w:unhideWhenUsed/>
    <w:qFormat/>
    <w:rsid w:val="003F7A06"/>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8">
    <w:name w:val="Subtitle"/>
    <w:basedOn w:val="a0"/>
    <w:next w:val="a0"/>
    <w:link w:val="aff9"/>
    <w:uiPriority w:val="11"/>
    <w:qFormat/>
    <w:rsid w:val="003F7A06"/>
    <w:pPr>
      <w:widowControl/>
      <w:snapToGrid w:val="0"/>
      <w:jc w:val="left"/>
    </w:pPr>
    <w:rPr>
      <w:rFonts w:asciiTheme="majorHAnsi" w:eastAsiaTheme="majorEastAsia" w:hAnsiTheme="majorHAnsi" w:cstheme="majorBidi"/>
      <w:b/>
      <w:i/>
      <w:iCs/>
      <w:color w:val="4472C4" w:themeColor="accent1"/>
      <w:spacing w:val="15"/>
      <w:kern w:val="0"/>
      <w:sz w:val="20"/>
      <w:szCs w:val="24"/>
    </w:rPr>
  </w:style>
  <w:style w:type="character" w:customStyle="1" w:styleId="aff9">
    <w:name w:val="副标题 字符"/>
    <w:basedOn w:val="a1"/>
    <w:link w:val="aff8"/>
    <w:uiPriority w:val="11"/>
    <w:rsid w:val="003F7A06"/>
    <w:rPr>
      <w:rFonts w:asciiTheme="majorHAnsi" w:eastAsiaTheme="majorEastAsia" w:hAnsiTheme="majorHAnsi" w:cstheme="majorBidi"/>
      <w:b/>
      <w:i/>
      <w:iCs/>
      <w:color w:val="4472C4" w:themeColor="accent1"/>
      <w:spacing w:val="15"/>
      <w:kern w:val="0"/>
      <w:sz w:val="20"/>
      <w:szCs w:val="24"/>
    </w:rPr>
  </w:style>
  <w:style w:type="paragraph" w:styleId="affa">
    <w:name w:val="Date"/>
    <w:basedOn w:val="a0"/>
    <w:next w:val="a0"/>
    <w:link w:val="affb"/>
    <w:uiPriority w:val="99"/>
    <w:semiHidden/>
    <w:unhideWhenUsed/>
    <w:qFormat/>
    <w:rsid w:val="003F7A06"/>
    <w:pPr>
      <w:widowControl/>
      <w:overflowPunct w:val="0"/>
      <w:autoSpaceDE w:val="0"/>
      <w:autoSpaceDN w:val="0"/>
      <w:adjustRightInd w:val="0"/>
    </w:pPr>
    <w:rPr>
      <w:rFonts w:ascii="Times New Roman" w:eastAsia="宋体" w:hAnsi="Times New Roman" w:cs="Times New Roman"/>
      <w:kern w:val="0"/>
      <w:sz w:val="20"/>
      <w:szCs w:val="20"/>
      <w:lang w:val="en-GB" w:eastAsia="en-GB"/>
    </w:rPr>
  </w:style>
  <w:style w:type="character" w:customStyle="1" w:styleId="affb">
    <w:name w:val="日期 字符"/>
    <w:basedOn w:val="a1"/>
    <w:link w:val="affa"/>
    <w:uiPriority w:val="99"/>
    <w:semiHidden/>
    <w:rsid w:val="003F7A06"/>
    <w:rPr>
      <w:rFonts w:ascii="Times New Roman" w:eastAsia="宋体" w:hAnsi="Times New Roman" w:cs="Times New Roman"/>
      <w:kern w:val="0"/>
      <w:sz w:val="20"/>
      <w:szCs w:val="20"/>
      <w:lang w:val="en-GB" w:eastAsia="en-GB"/>
    </w:rPr>
  </w:style>
  <w:style w:type="paragraph" w:styleId="27">
    <w:name w:val="Body Text First Indent 2"/>
    <w:basedOn w:val="aff6"/>
    <w:link w:val="28"/>
    <w:uiPriority w:val="99"/>
    <w:semiHidden/>
    <w:unhideWhenUsed/>
    <w:qFormat/>
    <w:rsid w:val="003F7A06"/>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7"/>
    <w:link w:val="27"/>
    <w:uiPriority w:val="99"/>
    <w:semiHidden/>
    <w:rsid w:val="003F7A06"/>
    <w:rPr>
      <w:rFonts w:ascii="Times New Roman" w:eastAsia="MS Mincho" w:hAnsi="Times New Roman" w:cs="Times New Roman"/>
      <w:kern w:val="0"/>
      <w:sz w:val="20"/>
      <w:szCs w:val="20"/>
      <w:lang w:val="en-GB" w:eastAsia="en-US"/>
    </w:rPr>
  </w:style>
  <w:style w:type="paragraph" w:styleId="29">
    <w:name w:val="Body Text 2"/>
    <w:basedOn w:val="a0"/>
    <w:link w:val="2a"/>
    <w:uiPriority w:val="99"/>
    <w:semiHidden/>
    <w:unhideWhenUsed/>
    <w:qFormat/>
    <w:rsid w:val="003F7A06"/>
    <w:pPr>
      <w:tabs>
        <w:tab w:val="left" w:pos="2205"/>
      </w:tabs>
      <w:overflowPunct w:val="0"/>
      <w:autoSpaceDE w:val="0"/>
      <w:autoSpaceDN w:val="0"/>
      <w:adjustRightInd w:val="0"/>
      <w:ind w:left="630"/>
    </w:pPr>
    <w:rPr>
      <w:rFonts w:ascii="Times New Roman" w:eastAsia="宋体" w:hAnsi="Times New Roman" w:cs="Times New Roman"/>
      <w:szCs w:val="20"/>
      <w:lang w:val="x-none" w:eastAsia="x-none"/>
    </w:rPr>
  </w:style>
  <w:style w:type="character" w:customStyle="1" w:styleId="2a">
    <w:name w:val="正文文本 2 字符"/>
    <w:basedOn w:val="a1"/>
    <w:link w:val="29"/>
    <w:uiPriority w:val="99"/>
    <w:semiHidden/>
    <w:rsid w:val="003F7A06"/>
    <w:rPr>
      <w:rFonts w:ascii="Times New Roman" w:eastAsia="宋体" w:hAnsi="Times New Roman" w:cs="Times New Roman"/>
      <w:szCs w:val="20"/>
      <w:lang w:val="x-none" w:eastAsia="x-none"/>
    </w:rPr>
  </w:style>
  <w:style w:type="paragraph" w:styleId="35">
    <w:name w:val="Body Text 3"/>
    <w:basedOn w:val="a0"/>
    <w:link w:val="36"/>
    <w:uiPriority w:val="99"/>
    <w:semiHidden/>
    <w:unhideWhenUsed/>
    <w:qFormat/>
    <w:rsid w:val="003F7A06"/>
    <w:pPr>
      <w:widowControl/>
    </w:pPr>
    <w:rPr>
      <w:rFonts w:ascii="Times New Roman" w:eastAsia="MS Gothic" w:hAnsi="Times New Roman" w:cs="Times New Roman"/>
      <w:kern w:val="0"/>
      <w:sz w:val="24"/>
      <w:szCs w:val="20"/>
      <w:lang w:val="en-GB" w:eastAsia="ja-JP"/>
    </w:rPr>
  </w:style>
  <w:style w:type="character" w:customStyle="1" w:styleId="36">
    <w:name w:val="正文文本 3 字符"/>
    <w:basedOn w:val="a1"/>
    <w:link w:val="35"/>
    <w:uiPriority w:val="99"/>
    <w:semiHidden/>
    <w:rsid w:val="003F7A06"/>
    <w:rPr>
      <w:rFonts w:ascii="Times New Roman" w:eastAsia="MS Gothic" w:hAnsi="Times New Roman" w:cs="Times New Roman"/>
      <w:kern w:val="0"/>
      <w:sz w:val="24"/>
      <w:szCs w:val="20"/>
      <w:lang w:val="en-GB" w:eastAsia="ja-JP"/>
    </w:rPr>
  </w:style>
  <w:style w:type="paragraph" w:styleId="2b">
    <w:name w:val="Body Text Indent 2"/>
    <w:basedOn w:val="a0"/>
    <w:link w:val="2c"/>
    <w:uiPriority w:val="99"/>
    <w:semiHidden/>
    <w:unhideWhenUsed/>
    <w:qFormat/>
    <w:rsid w:val="003F7A06"/>
    <w:pPr>
      <w:tabs>
        <w:tab w:val="left" w:pos="2205"/>
      </w:tabs>
      <w:overflowPunct w:val="0"/>
      <w:autoSpaceDE w:val="0"/>
      <w:autoSpaceDN w:val="0"/>
      <w:adjustRightInd w:val="0"/>
      <w:ind w:left="200"/>
    </w:pPr>
    <w:rPr>
      <w:rFonts w:ascii="Times New Roman" w:eastAsia="宋体" w:hAnsi="Times New Roman" w:cs="Times New Roman"/>
      <w:sz w:val="20"/>
      <w:szCs w:val="20"/>
      <w:lang w:val="x-none" w:eastAsia="x-none"/>
    </w:rPr>
  </w:style>
  <w:style w:type="character" w:customStyle="1" w:styleId="2c">
    <w:name w:val="正文文本缩进 2 字符"/>
    <w:basedOn w:val="a1"/>
    <w:link w:val="2b"/>
    <w:uiPriority w:val="99"/>
    <w:semiHidden/>
    <w:rsid w:val="003F7A06"/>
    <w:rPr>
      <w:rFonts w:ascii="Times New Roman" w:eastAsia="宋体" w:hAnsi="Times New Roman" w:cs="Times New Roman"/>
      <w:sz w:val="20"/>
      <w:szCs w:val="20"/>
      <w:lang w:val="x-none" w:eastAsia="x-none"/>
    </w:rPr>
  </w:style>
  <w:style w:type="paragraph" w:styleId="37">
    <w:name w:val="Body Text Indent 3"/>
    <w:basedOn w:val="a0"/>
    <w:link w:val="38"/>
    <w:uiPriority w:val="99"/>
    <w:semiHidden/>
    <w:unhideWhenUsed/>
    <w:qFormat/>
    <w:rsid w:val="003F7A06"/>
    <w:pPr>
      <w:widowControl/>
      <w:overflowPunct w:val="0"/>
      <w:autoSpaceDE w:val="0"/>
      <w:autoSpaceDN w:val="0"/>
      <w:adjustRightInd w:val="0"/>
      <w:ind w:left="1080"/>
      <w:jc w:val="left"/>
    </w:pPr>
    <w:rPr>
      <w:rFonts w:ascii="Times New Roman" w:eastAsia="宋体" w:hAnsi="Times New Roman" w:cs="Times New Roman"/>
      <w:kern w:val="0"/>
      <w:sz w:val="20"/>
      <w:szCs w:val="20"/>
      <w:lang w:eastAsia="ja-JP"/>
    </w:rPr>
  </w:style>
  <w:style w:type="character" w:customStyle="1" w:styleId="38">
    <w:name w:val="正文文本缩进 3 字符"/>
    <w:basedOn w:val="a1"/>
    <w:link w:val="37"/>
    <w:uiPriority w:val="99"/>
    <w:semiHidden/>
    <w:rsid w:val="003F7A06"/>
    <w:rPr>
      <w:rFonts w:ascii="Times New Roman" w:eastAsia="宋体" w:hAnsi="Times New Roman" w:cs="Times New Roman"/>
      <w:kern w:val="0"/>
      <w:sz w:val="20"/>
      <w:szCs w:val="20"/>
      <w:lang w:eastAsia="ja-JP"/>
    </w:rPr>
  </w:style>
  <w:style w:type="paragraph" w:styleId="affc">
    <w:name w:val="Document Map"/>
    <w:basedOn w:val="a0"/>
    <w:link w:val="affd"/>
    <w:uiPriority w:val="99"/>
    <w:semiHidden/>
    <w:unhideWhenUsed/>
    <w:qFormat/>
    <w:rsid w:val="003F7A06"/>
    <w:pPr>
      <w:widowControl/>
      <w:shd w:val="clear" w:color="auto" w:fill="000080"/>
      <w:overflowPunct w:val="0"/>
      <w:autoSpaceDE w:val="0"/>
      <w:autoSpaceDN w:val="0"/>
      <w:adjustRightInd w:val="0"/>
      <w:spacing w:after="180"/>
      <w:jc w:val="left"/>
    </w:pPr>
    <w:rPr>
      <w:rFonts w:ascii="Tahoma" w:eastAsia="宋体" w:hAnsi="Tahoma" w:cs="Times New Roman"/>
      <w:kern w:val="0"/>
      <w:sz w:val="20"/>
      <w:szCs w:val="20"/>
      <w:lang w:val="en-GB" w:eastAsia="en-GB"/>
    </w:rPr>
  </w:style>
  <w:style w:type="character" w:customStyle="1" w:styleId="affd">
    <w:name w:val="文档结构图 字符"/>
    <w:basedOn w:val="a1"/>
    <w:link w:val="affc"/>
    <w:uiPriority w:val="99"/>
    <w:semiHidden/>
    <w:rsid w:val="003F7A06"/>
    <w:rPr>
      <w:rFonts w:ascii="Tahoma" w:eastAsia="宋体" w:hAnsi="Tahoma" w:cs="Times New Roman"/>
      <w:kern w:val="0"/>
      <w:sz w:val="20"/>
      <w:szCs w:val="20"/>
      <w:shd w:val="clear" w:color="auto" w:fill="000080"/>
      <w:lang w:val="en-GB" w:eastAsia="en-GB"/>
    </w:rPr>
  </w:style>
  <w:style w:type="paragraph" w:styleId="affe">
    <w:name w:val="Plain Text"/>
    <w:basedOn w:val="a0"/>
    <w:link w:val="afff"/>
    <w:uiPriority w:val="99"/>
    <w:semiHidden/>
    <w:unhideWhenUsed/>
    <w:qFormat/>
    <w:rsid w:val="003F7A06"/>
    <w:pPr>
      <w:widowControl/>
      <w:overflowPunct w:val="0"/>
      <w:autoSpaceDE w:val="0"/>
      <w:autoSpaceDN w:val="0"/>
      <w:adjustRightInd w:val="0"/>
      <w:spacing w:after="180"/>
      <w:jc w:val="left"/>
    </w:pPr>
    <w:rPr>
      <w:rFonts w:ascii="Courier New" w:eastAsia="宋体" w:hAnsi="Courier New" w:cs="Times New Roman"/>
      <w:kern w:val="0"/>
      <w:sz w:val="20"/>
      <w:szCs w:val="20"/>
      <w:lang w:val="nb-NO" w:eastAsia="en-GB"/>
    </w:rPr>
  </w:style>
  <w:style w:type="character" w:customStyle="1" w:styleId="afff">
    <w:name w:val="纯文本 字符"/>
    <w:basedOn w:val="a1"/>
    <w:link w:val="affe"/>
    <w:uiPriority w:val="99"/>
    <w:semiHidden/>
    <w:rsid w:val="003F7A06"/>
    <w:rPr>
      <w:rFonts w:ascii="Courier New" w:eastAsia="宋体" w:hAnsi="Courier New" w:cs="Times New Roman"/>
      <w:kern w:val="0"/>
      <w:sz w:val="20"/>
      <w:szCs w:val="20"/>
      <w:lang w:val="nb-NO" w:eastAsia="en-GB"/>
    </w:rPr>
  </w:style>
  <w:style w:type="paragraph" w:styleId="afff0">
    <w:name w:val="No Spacing"/>
    <w:uiPriority w:val="1"/>
    <w:qFormat/>
    <w:rsid w:val="003F7A06"/>
    <w:rPr>
      <w:rFonts w:ascii="Calibri" w:eastAsia="宋体" w:hAnsi="Calibri" w:cs="Times New Roman"/>
      <w:kern w:val="0"/>
      <w:sz w:val="22"/>
    </w:rPr>
  </w:style>
  <w:style w:type="paragraph" w:styleId="TOC">
    <w:name w:val="TOC Heading"/>
    <w:basedOn w:val="1"/>
    <w:next w:val="a0"/>
    <w:uiPriority w:val="39"/>
    <w:semiHidden/>
    <w:unhideWhenUsed/>
    <w:qFormat/>
    <w:rsid w:val="003F7A0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H6">
    <w:name w:val="H6"/>
    <w:basedOn w:val="5"/>
    <w:next w:val="a0"/>
    <w:uiPriority w:val="99"/>
    <w:qFormat/>
    <w:rsid w:val="003F7A06"/>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customStyle="1" w:styleId="EQ">
    <w:name w:val="EQ"/>
    <w:basedOn w:val="a0"/>
    <w:next w:val="a0"/>
    <w:uiPriority w:val="99"/>
    <w:qFormat/>
    <w:rsid w:val="003F7A06"/>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ZD">
    <w:name w:val="ZD"/>
    <w:uiPriority w:val="99"/>
    <w:qFormat/>
    <w:rsid w:val="003F7A06"/>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TT">
    <w:name w:val="TT"/>
    <w:basedOn w:val="1"/>
    <w:next w:val="a0"/>
    <w:uiPriority w:val="99"/>
    <w:qFormat/>
    <w:rsid w:val="003F7A06"/>
    <w:pPr>
      <w:outlineLvl w:val="9"/>
    </w:pPr>
  </w:style>
  <w:style w:type="character" w:customStyle="1" w:styleId="NOChar">
    <w:name w:val="NO Char"/>
    <w:link w:val="NO"/>
    <w:locked/>
    <w:rsid w:val="003F7A06"/>
    <w:rPr>
      <w:lang w:eastAsia="en-US"/>
    </w:rPr>
  </w:style>
  <w:style w:type="paragraph" w:customStyle="1" w:styleId="NO">
    <w:name w:val="NO"/>
    <w:basedOn w:val="a0"/>
    <w:link w:val="NOChar"/>
    <w:qFormat/>
    <w:rsid w:val="003F7A06"/>
    <w:pPr>
      <w:keepLines/>
      <w:widowControl/>
      <w:spacing w:after="180"/>
      <w:ind w:left="1135" w:hanging="851"/>
      <w:jc w:val="left"/>
    </w:pPr>
    <w:rPr>
      <w:lang w:eastAsia="en-US"/>
    </w:rPr>
  </w:style>
  <w:style w:type="character" w:customStyle="1" w:styleId="PLChar">
    <w:name w:val="PL Char"/>
    <w:link w:val="PL"/>
    <w:qFormat/>
    <w:locked/>
    <w:rsid w:val="003F7A06"/>
    <w:rPr>
      <w:rFonts w:ascii="Courier New" w:hAnsi="Courier New" w:cs="Courier New"/>
      <w:noProof/>
      <w:sz w:val="16"/>
      <w:lang w:eastAsia="en-US"/>
    </w:rPr>
  </w:style>
  <w:style w:type="paragraph" w:customStyle="1" w:styleId="PL">
    <w:name w:val="PL"/>
    <w:link w:val="PLChar"/>
    <w:qFormat/>
    <w:rsid w:val="003F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ocked/>
    <w:rsid w:val="003F7A06"/>
    <w:rPr>
      <w:rFonts w:ascii="Arial" w:hAnsi="Arial" w:cs="Arial"/>
      <w:sz w:val="18"/>
      <w:lang w:eastAsia="en-US"/>
    </w:rPr>
  </w:style>
  <w:style w:type="character" w:customStyle="1" w:styleId="TACChar">
    <w:name w:val="TAC Char"/>
    <w:link w:val="TAC"/>
    <w:qFormat/>
    <w:locked/>
    <w:rsid w:val="003F7A06"/>
    <w:rPr>
      <w:rFonts w:ascii="Arial" w:hAnsi="Arial" w:cs="Arial"/>
      <w:sz w:val="18"/>
      <w:lang w:eastAsia="en-US"/>
    </w:rPr>
  </w:style>
  <w:style w:type="paragraph" w:customStyle="1" w:styleId="TAC">
    <w:name w:val="TAC"/>
    <w:basedOn w:val="TAL"/>
    <w:link w:val="TACChar"/>
    <w:qFormat/>
    <w:rsid w:val="003F7A06"/>
    <w:pPr>
      <w:jc w:val="center"/>
    </w:pPr>
    <w:rPr>
      <w:rFonts w:cs="Arial"/>
      <w:kern w:val="2"/>
      <w:szCs w:val="22"/>
      <w:lang w:val="en-US"/>
    </w:rPr>
  </w:style>
  <w:style w:type="paragraph" w:customStyle="1" w:styleId="LD">
    <w:name w:val="LD"/>
    <w:uiPriority w:val="99"/>
    <w:qFormat/>
    <w:rsid w:val="003F7A06"/>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uiPriority w:val="99"/>
    <w:qFormat/>
    <w:rsid w:val="003F7A06"/>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uiPriority w:val="99"/>
    <w:qFormat/>
    <w:rsid w:val="003F7A06"/>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uiPriority w:val="99"/>
    <w:qFormat/>
    <w:rsid w:val="003F7A06"/>
    <w:pPr>
      <w:spacing w:after="0"/>
    </w:pPr>
  </w:style>
  <w:style w:type="paragraph" w:customStyle="1" w:styleId="EW">
    <w:name w:val="EW"/>
    <w:basedOn w:val="EX"/>
    <w:uiPriority w:val="99"/>
    <w:qFormat/>
    <w:rsid w:val="003F7A06"/>
    <w:pPr>
      <w:spacing w:after="0"/>
    </w:pPr>
  </w:style>
  <w:style w:type="paragraph" w:customStyle="1" w:styleId="EditorsNote">
    <w:name w:val="Editor's Note"/>
    <w:basedOn w:val="NO"/>
    <w:uiPriority w:val="99"/>
    <w:qFormat/>
    <w:rsid w:val="003F7A06"/>
    <w:rPr>
      <w:color w:val="FF0000"/>
    </w:rPr>
  </w:style>
  <w:style w:type="character" w:customStyle="1" w:styleId="THChar">
    <w:name w:val="TH Char"/>
    <w:link w:val="TH"/>
    <w:qFormat/>
    <w:locked/>
    <w:rsid w:val="003F7A06"/>
    <w:rPr>
      <w:rFonts w:ascii="Arial" w:hAnsi="Arial" w:cs="Arial"/>
      <w:b/>
      <w:lang w:eastAsia="en-US"/>
    </w:rPr>
  </w:style>
  <w:style w:type="paragraph" w:customStyle="1" w:styleId="TH">
    <w:name w:val="TH"/>
    <w:basedOn w:val="a0"/>
    <w:link w:val="THChar"/>
    <w:qFormat/>
    <w:rsid w:val="003F7A06"/>
    <w:pPr>
      <w:keepNext/>
      <w:keepLines/>
      <w:widowControl/>
      <w:spacing w:before="60" w:after="180"/>
      <w:jc w:val="center"/>
    </w:pPr>
    <w:rPr>
      <w:rFonts w:ascii="Arial" w:hAnsi="Arial" w:cs="Arial"/>
      <w:b/>
      <w:lang w:eastAsia="en-US"/>
    </w:rPr>
  </w:style>
  <w:style w:type="paragraph" w:customStyle="1" w:styleId="ZA">
    <w:name w:val="ZA"/>
    <w:qFormat/>
    <w:rsid w:val="003F7A06"/>
    <w:pPr>
      <w:framePr w:w="10206" w:h="794"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uiPriority w:val="99"/>
    <w:qFormat/>
    <w:rsid w:val="003F7A06"/>
    <w:pPr>
      <w:framePr w:w="10206" w:h="284"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uiPriority w:val="99"/>
    <w:qFormat/>
    <w:rsid w:val="003F7A06"/>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uiPriority w:val="99"/>
    <w:qFormat/>
    <w:rsid w:val="003F7A06"/>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uiPriority w:val="99"/>
    <w:qFormat/>
    <w:rsid w:val="003F7A06"/>
    <w:pPr>
      <w:ind w:left="851" w:hanging="851"/>
    </w:pPr>
    <w:rPr>
      <w:rFonts w:cs="Arial"/>
      <w:kern w:val="2"/>
      <w:szCs w:val="22"/>
      <w:lang w:val="en-US"/>
    </w:rPr>
  </w:style>
  <w:style w:type="paragraph" w:customStyle="1" w:styleId="ZH">
    <w:name w:val="ZH"/>
    <w:uiPriority w:val="99"/>
    <w:qFormat/>
    <w:rsid w:val="003F7A06"/>
    <w:pPr>
      <w:framePr w:wrap="notBeside" w:vAnchor="page" w:hAnchor="margin" w:xAlign="center" w:y="6805"/>
      <w:widowControl w:val="0"/>
    </w:pPr>
    <w:rPr>
      <w:rFonts w:ascii="Arial" w:eastAsia="宋体" w:hAnsi="Arial" w:cs="Times New Roman"/>
      <w:noProof/>
      <w:kern w:val="0"/>
      <w:sz w:val="20"/>
      <w:szCs w:val="20"/>
      <w:lang w:val="en-GB" w:eastAsia="en-US"/>
    </w:rPr>
  </w:style>
  <w:style w:type="character" w:customStyle="1" w:styleId="TFZchn">
    <w:name w:val="TF Zchn"/>
    <w:link w:val="TF"/>
    <w:locked/>
    <w:rsid w:val="003F7A06"/>
    <w:rPr>
      <w:rFonts w:ascii="Arial" w:hAnsi="Arial" w:cs="Arial"/>
      <w:b/>
      <w:lang w:eastAsia="en-US"/>
    </w:rPr>
  </w:style>
  <w:style w:type="paragraph" w:customStyle="1" w:styleId="TF">
    <w:name w:val="TF"/>
    <w:aliases w:val="left"/>
    <w:basedOn w:val="TH"/>
    <w:link w:val="TFZchn"/>
    <w:qFormat/>
    <w:rsid w:val="003F7A06"/>
    <w:pPr>
      <w:keepNext w:val="0"/>
      <w:spacing w:before="0" w:after="240"/>
    </w:pPr>
  </w:style>
  <w:style w:type="paragraph" w:customStyle="1" w:styleId="ZG">
    <w:name w:val="ZG"/>
    <w:uiPriority w:val="99"/>
    <w:qFormat/>
    <w:rsid w:val="003F7A06"/>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ZTD">
    <w:name w:val="ZTD"/>
    <w:basedOn w:val="ZB"/>
    <w:uiPriority w:val="99"/>
    <w:qFormat/>
    <w:rsid w:val="003F7A06"/>
    <w:pPr>
      <w:framePr w:hRule="auto" w:wrap="notBeside" w:y="852"/>
    </w:pPr>
    <w:rPr>
      <w:i w:val="0"/>
      <w:sz w:val="40"/>
    </w:rPr>
  </w:style>
  <w:style w:type="paragraph" w:customStyle="1" w:styleId="ZV">
    <w:name w:val="ZV"/>
    <w:basedOn w:val="ZU"/>
    <w:uiPriority w:val="99"/>
    <w:qFormat/>
    <w:rsid w:val="003F7A06"/>
    <w:pPr>
      <w:framePr w:wrap="notBeside" w:y="16161"/>
    </w:pPr>
  </w:style>
  <w:style w:type="paragraph" w:customStyle="1" w:styleId="TAJ">
    <w:name w:val="TAJ"/>
    <w:basedOn w:val="TH"/>
    <w:uiPriority w:val="99"/>
    <w:qFormat/>
    <w:rsid w:val="003F7A06"/>
  </w:style>
  <w:style w:type="paragraph" w:customStyle="1" w:styleId="Guidance">
    <w:name w:val="Guidance"/>
    <w:basedOn w:val="a0"/>
    <w:uiPriority w:val="99"/>
    <w:qFormat/>
    <w:rsid w:val="003F7A06"/>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INDENT1">
    <w:name w:val="INDENT1"/>
    <w:basedOn w:val="a0"/>
    <w:uiPriority w:val="99"/>
    <w:qFormat/>
    <w:rsid w:val="003F7A06"/>
    <w:pPr>
      <w:widowControl/>
      <w:overflowPunct w:val="0"/>
      <w:autoSpaceDE w:val="0"/>
      <w:autoSpaceDN w:val="0"/>
      <w:adjustRightInd w:val="0"/>
      <w:spacing w:after="180"/>
      <w:ind w:left="851"/>
      <w:jc w:val="left"/>
    </w:pPr>
    <w:rPr>
      <w:rFonts w:ascii="Times New Roman" w:eastAsia="宋体" w:hAnsi="Times New Roman" w:cs="Times New Roman"/>
      <w:kern w:val="0"/>
      <w:sz w:val="20"/>
      <w:szCs w:val="20"/>
      <w:lang w:val="en-GB" w:eastAsia="en-GB"/>
    </w:rPr>
  </w:style>
  <w:style w:type="paragraph" w:customStyle="1" w:styleId="INDENT2">
    <w:name w:val="INDENT2"/>
    <w:basedOn w:val="a0"/>
    <w:uiPriority w:val="99"/>
    <w:qFormat/>
    <w:rsid w:val="003F7A06"/>
    <w:pPr>
      <w:widowControl/>
      <w:overflowPunct w:val="0"/>
      <w:autoSpaceDE w:val="0"/>
      <w:autoSpaceDN w:val="0"/>
      <w:adjustRightInd w:val="0"/>
      <w:spacing w:after="180"/>
      <w:ind w:left="1135" w:hanging="284"/>
      <w:jc w:val="left"/>
    </w:pPr>
    <w:rPr>
      <w:rFonts w:ascii="Times New Roman" w:eastAsia="宋体" w:hAnsi="Times New Roman" w:cs="Times New Roman"/>
      <w:kern w:val="0"/>
      <w:sz w:val="20"/>
      <w:szCs w:val="20"/>
      <w:lang w:val="en-GB" w:eastAsia="en-GB"/>
    </w:rPr>
  </w:style>
  <w:style w:type="paragraph" w:customStyle="1" w:styleId="INDENT3">
    <w:name w:val="INDENT3"/>
    <w:basedOn w:val="a0"/>
    <w:uiPriority w:val="99"/>
    <w:qFormat/>
    <w:rsid w:val="003F7A06"/>
    <w:pPr>
      <w:widowControl/>
      <w:overflowPunct w:val="0"/>
      <w:autoSpaceDE w:val="0"/>
      <w:autoSpaceDN w:val="0"/>
      <w:adjustRightInd w:val="0"/>
      <w:spacing w:after="180"/>
      <w:ind w:left="1701" w:hanging="567"/>
      <w:jc w:val="left"/>
    </w:pPr>
    <w:rPr>
      <w:rFonts w:ascii="Times New Roman" w:eastAsia="宋体" w:hAnsi="Times New Roman" w:cs="Times New Roman"/>
      <w:kern w:val="0"/>
      <w:sz w:val="20"/>
      <w:szCs w:val="20"/>
      <w:lang w:val="en-GB" w:eastAsia="en-GB"/>
    </w:rPr>
  </w:style>
  <w:style w:type="paragraph" w:customStyle="1" w:styleId="FigureTitle">
    <w:name w:val="Figure_Title"/>
    <w:basedOn w:val="a0"/>
    <w:next w:val="a0"/>
    <w:uiPriority w:val="99"/>
    <w:qFormat/>
    <w:rsid w:val="003F7A06"/>
    <w:pPr>
      <w:keepLines/>
      <w:widowControl/>
      <w:tabs>
        <w:tab w:val="left" w:pos="794"/>
        <w:tab w:val="left" w:pos="1191"/>
        <w:tab w:val="left" w:pos="1588"/>
        <w:tab w:val="left" w:pos="1985"/>
      </w:tabs>
      <w:overflowPunct w:val="0"/>
      <w:autoSpaceDE w:val="0"/>
      <w:autoSpaceDN w:val="0"/>
      <w:adjustRightInd w:val="0"/>
      <w:spacing w:before="120" w:after="480"/>
      <w:jc w:val="center"/>
    </w:pPr>
    <w:rPr>
      <w:rFonts w:ascii="Times New Roman" w:eastAsia="宋体" w:hAnsi="Times New Roman" w:cs="Times New Roman"/>
      <w:b/>
      <w:kern w:val="0"/>
      <w:sz w:val="24"/>
      <w:szCs w:val="20"/>
      <w:lang w:val="en-GB" w:eastAsia="en-GB"/>
    </w:rPr>
  </w:style>
  <w:style w:type="paragraph" w:customStyle="1" w:styleId="RecCCITT">
    <w:name w:val="Rec_CCITT_#"/>
    <w:basedOn w:val="a0"/>
    <w:uiPriority w:val="99"/>
    <w:qFormat/>
    <w:rsid w:val="003F7A06"/>
    <w:pPr>
      <w:keepNext/>
      <w:keepLines/>
      <w:widowControl/>
      <w:overflowPunct w:val="0"/>
      <w:autoSpaceDE w:val="0"/>
      <w:autoSpaceDN w:val="0"/>
      <w:adjustRightInd w:val="0"/>
      <w:spacing w:after="180"/>
      <w:jc w:val="left"/>
    </w:pPr>
    <w:rPr>
      <w:rFonts w:ascii="Times New Roman" w:eastAsia="宋体" w:hAnsi="Times New Roman" w:cs="Times New Roman"/>
      <w:b/>
      <w:kern w:val="0"/>
      <w:sz w:val="20"/>
      <w:szCs w:val="20"/>
      <w:lang w:val="en-GB" w:eastAsia="en-GB"/>
    </w:rPr>
  </w:style>
  <w:style w:type="paragraph" w:customStyle="1" w:styleId="enumlev2">
    <w:name w:val="enumlev2"/>
    <w:basedOn w:val="a0"/>
    <w:uiPriority w:val="99"/>
    <w:qFormat/>
    <w:rsid w:val="003F7A06"/>
    <w:pPr>
      <w:widowControl/>
      <w:tabs>
        <w:tab w:val="left" w:pos="794"/>
        <w:tab w:val="left" w:pos="1191"/>
        <w:tab w:val="left" w:pos="1588"/>
        <w:tab w:val="left" w:pos="1985"/>
      </w:tabs>
      <w:overflowPunct w:val="0"/>
      <w:autoSpaceDE w:val="0"/>
      <w:autoSpaceDN w:val="0"/>
      <w:adjustRightInd w:val="0"/>
      <w:spacing w:before="86" w:after="180"/>
      <w:ind w:left="1588" w:hanging="397"/>
    </w:pPr>
    <w:rPr>
      <w:rFonts w:ascii="Times New Roman" w:eastAsia="宋体" w:hAnsi="Times New Roman" w:cs="Times New Roman"/>
      <w:kern w:val="0"/>
      <w:sz w:val="20"/>
      <w:szCs w:val="20"/>
      <w:lang w:eastAsia="en-GB"/>
    </w:rPr>
  </w:style>
  <w:style w:type="paragraph" w:customStyle="1" w:styleId="CouvRecTitle">
    <w:name w:val="Couv Rec Title"/>
    <w:basedOn w:val="a0"/>
    <w:uiPriority w:val="99"/>
    <w:qFormat/>
    <w:rsid w:val="003F7A06"/>
    <w:pPr>
      <w:keepNext/>
      <w:keepLines/>
      <w:widowControl/>
      <w:overflowPunct w:val="0"/>
      <w:autoSpaceDE w:val="0"/>
      <w:autoSpaceDN w:val="0"/>
      <w:adjustRightInd w:val="0"/>
      <w:spacing w:before="240" w:after="180"/>
      <w:ind w:left="1418"/>
      <w:jc w:val="left"/>
    </w:pPr>
    <w:rPr>
      <w:rFonts w:ascii="Arial" w:eastAsia="宋体" w:hAnsi="Arial" w:cs="Times New Roman"/>
      <w:b/>
      <w:kern w:val="0"/>
      <w:sz w:val="36"/>
      <w:szCs w:val="20"/>
      <w:lang w:eastAsia="en-GB"/>
    </w:rPr>
  </w:style>
  <w:style w:type="paragraph" w:customStyle="1" w:styleId="numberedlist0">
    <w:name w:val="numbered list"/>
    <w:basedOn w:val="aff2"/>
    <w:uiPriority w:val="99"/>
    <w:qFormat/>
    <w:rsid w:val="003F7A0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uiPriority w:val="99"/>
    <w:qFormat/>
    <w:rsid w:val="003F7A06"/>
    <w:rPr>
      <w:rFonts w:ascii="Arial" w:eastAsia="MS Mincho" w:hAnsi="Arial" w:cs="Times New Roman"/>
      <w:kern w:val="0"/>
      <w:sz w:val="20"/>
      <w:szCs w:val="20"/>
      <w:lang w:val="en-GB" w:eastAsia="en-US"/>
    </w:rPr>
  </w:style>
  <w:style w:type="paragraph" w:customStyle="1" w:styleId="TabList">
    <w:name w:val="TabList"/>
    <w:basedOn w:val="a0"/>
    <w:uiPriority w:val="99"/>
    <w:qFormat/>
    <w:rsid w:val="003F7A06"/>
    <w:pPr>
      <w:widowControl/>
      <w:tabs>
        <w:tab w:val="left" w:pos="1134"/>
      </w:tabs>
      <w:overflowPunct w:val="0"/>
      <w:autoSpaceDE w:val="0"/>
      <w:autoSpaceDN w:val="0"/>
      <w:adjustRightInd w:val="0"/>
      <w:jc w:val="left"/>
    </w:pPr>
    <w:rPr>
      <w:rFonts w:ascii="Times New Roman" w:eastAsia="MS Mincho" w:hAnsi="Times New Roman" w:cs="Times New Roman"/>
      <w:kern w:val="0"/>
      <w:sz w:val="20"/>
      <w:szCs w:val="20"/>
      <w:lang w:val="en-GB" w:eastAsia="en-GB"/>
    </w:rPr>
  </w:style>
  <w:style w:type="paragraph" w:customStyle="1" w:styleId="table">
    <w:name w:val="table"/>
    <w:basedOn w:val="a0"/>
    <w:next w:val="a0"/>
    <w:uiPriority w:val="99"/>
    <w:qFormat/>
    <w:rsid w:val="003F7A06"/>
    <w:pPr>
      <w:widowControl/>
      <w:overflowPunct w:val="0"/>
      <w:autoSpaceDE w:val="0"/>
      <w:autoSpaceDN w:val="0"/>
      <w:adjustRightInd w:val="0"/>
      <w:jc w:val="center"/>
    </w:pPr>
    <w:rPr>
      <w:rFonts w:ascii="Times New Roman" w:eastAsia="MS Mincho" w:hAnsi="Times New Roman" w:cs="Times New Roman"/>
      <w:kern w:val="0"/>
      <w:sz w:val="20"/>
      <w:szCs w:val="20"/>
      <w:lang w:eastAsia="en-GB"/>
    </w:rPr>
  </w:style>
  <w:style w:type="paragraph" w:customStyle="1" w:styleId="tabletext">
    <w:name w:val="table text"/>
    <w:basedOn w:val="a0"/>
    <w:next w:val="table"/>
    <w:uiPriority w:val="99"/>
    <w:qFormat/>
    <w:rsid w:val="003F7A06"/>
    <w:pPr>
      <w:widowControl/>
      <w:overflowPunct w:val="0"/>
      <w:autoSpaceDE w:val="0"/>
      <w:autoSpaceDN w:val="0"/>
      <w:adjustRightInd w:val="0"/>
      <w:jc w:val="left"/>
    </w:pPr>
    <w:rPr>
      <w:rFonts w:ascii="Times New Roman" w:eastAsia="MS Mincho" w:hAnsi="Times New Roman" w:cs="Times New Roman"/>
      <w:i/>
      <w:kern w:val="0"/>
      <w:sz w:val="20"/>
      <w:szCs w:val="20"/>
      <w:lang w:val="en-GB" w:eastAsia="en-GB"/>
    </w:rPr>
  </w:style>
  <w:style w:type="paragraph" w:customStyle="1" w:styleId="HE">
    <w:name w:val="HE"/>
    <w:basedOn w:val="a0"/>
    <w:uiPriority w:val="99"/>
    <w:qFormat/>
    <w:rsid w:val="003F7A06"/>
    <w:pPr>
      <w:widowControl/>
      <w:overflowPunct w:val="0"/>
      <w:autoSpaceDE w:val="0"/>
      <w:autoSpaceDN w:val="0"/>
      <w:adjustRightInd w:val="0"/>
      <w:jc w:val="left"/>
    </w:pPr>
    <w:rPr>
      <w:rFonts w:ascii="Times New Roman" w:eastAsia="MS Mincho" w:hAnsi="Times New Roman" w:cs="Times New Roman"/>
      <w:b/>
      <w:kern w:val="0"/>
      <w:sz w:val="20"/>
      <w:szCs w:val="20"/>
      <w:lang w:val="en-GB" w:eastAsia="en-GB"/>
    </w:rPr>
  </w:style>
  <w:style w:type="character" w:customStyle="1" w:styleId="textChar">
    <w:name w:val="text Char"/>
    <w:link w:val="text"/>
    <w:locked/>
    <w:rsid w:val="003F7A06"/>
    <w:rPr>
      <w:sz w:val="24"/>
      <w:lang w:val="en-AU"/>
    </w:rPr>
  </w:style>
  <w:style w:type="paragraph" w:customStyle="1" w:styleId="text">
    <w:name w:val="text"/>
    <w:basedOn w:val="a0"/>
    <w:link w:val="textChar"/>
    <w:qFormat/>
    <w:rsid w:val="003F7A06"/>
    <w:pPr>
      <w:overflowPunct w:val="0"/>
      <w:autoSpaceDE w:val="0"/>
      <w:autoSpaceDN w:val="0"/>
      <w:adjustRightInd w:val="0"/>
      <w:spacing w:after="240"/>
    </w:pPr>
    <w:rPr>
      <w:sz w:val="24"/>
      <w:lang w:val="en-AU"/>
    </w:rPr>
  </w:style>
  <w:style w:type="character" w:customStyle="1" w:styleId="ReferenceChar">
    <w:name w:val="Reference Char"/>
    <w:link w:val="Reference"/>
    <w:uiPriority w:val="99"/>
    <w:locked/>
    <w:rsid w:val="003F7A06"/>
  </w:style>
  <w:style w:type="paragraph" w:customStyle="1" w:styleId="Reference">
    <w:name w:val="Reference"/>
    <w:basedOn w:val="EX"/>
    <w:link w:val="ReferenceChar"/>
    <w:uiPriority w:val="99"/>
    <w:qFormat/>
    <w:rsid w:val="003F7A06"/>
    <w:pPr>
      <w:numPr>
        <w:numId w:val="13"/>
      </w:numPr>
      <w:overflowPunct w:val="0"/>
      <w:autoSpaceDE w:val="0"/>
      <w:autoSpaceDN w:val="0"/>
      <w:adjustRightInd w:val="0"/>
    </w:pPr>
    <w:rPr>
      <w:rFonts w:asciiTheme="minorHAnsi" w:eastAsiaTheme="minorEastAsia" w:hAnsiTheme="minorHAnsi" w:cstheme="minorBidi"/>
      <w:kern w:val="2"/>
      <w:sz w:val="21"/>
      <w:szCs w:val="22"/>
      <w:lang w:val="en-US" w:eastAsia="zh-CN"/>
    </w:rPr>
  </w:style>
  <w:style w:type="paragraph" w:customStyle="1" w:styleId="berschrift1H1">
    <w:name w:val="Überschrift 1.H1"/>
    <w:basedOn w:val="a0"/>
    <w:next w:val="a0"/>
    <w:uiPriority w:val="99"/>
    <w:qFormat/>
    <w:rsid w:val="003F7A06"/>
    <w:pPr>
      <w:keepNext/>
      <w:keepLines/>
      <w:widowControl/>
      <w:numPr>
        <w:numId w:val="14"/>
      </w:numPr>
      <w:pBdr>
        <w:top w:val="single" w:sz="12" w:space="3" w:color="auto"/>
      </w:pBdr>
      <w:overflowPunct w:val="0"/>
      <w:autoSpaceDE w:val="0"/>
      <w:autoSpaceDN w:val="0"/>
      <w:adjustRightInd w:val="0"/>
      <w:spacing w:before="240" w:after="180"/>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uiPriority w:val="99"/>
    <w:qFormat/>
    <w:rsid w:val="003F7A06"/>
    <w:pPr>
      <w:widowControl/>
      <w:numPr>
        <w:numId w:val="15"/>
      </w:numPr>
      <w:tabs>
        <w:tab w:val="clear" w:pos="992"/>
      </w:tabs>
      <w:spacing w:after="120"/>
      <w:ind w:left="420" w:hanging="420"/>
    </w:pPr>
    <w:rPr>
      <w:rFonts w:eastAsia="MS Mincho"/>
      <w:lang w:val="en-US"/>
    </w:rPr>
  </w:style>
  <w:style w:type="paragraph" w:customStyle="1" w:styleId="textintend2">
    <w:name w:val="text intend 2"/>
    <w:basedOn w:val="text"/>
    <w:uiPriority w:val="99"/>
    <w:qFormat/>
    <w:rsid w:val="003F7A06"/>
    <w:pPr>
      <w:widowControl/>
      <w:numPr>
        <w:numId w:val="16"/>
      </w:numPr>
      <w:tabs>
        <w:tab w:val="clear" w:pos="1418"/>
        <w:tab w:val="num" w:pos="926"/>
      </w:tabs>
      <w:spacing w:after="120"/>
      <w:ind w:left="440" w:hanging="440"/>
    </w:pPr>
    <w:rPr>
      <w:rFonts w:eastAsia="MS Mincho"/>
      <w:lang w:val="en-US"/>
    </w:rPr>
  </w:style>
  <w:style w:type="paragraph" w:customStyle="1" w:styleId="textintend3">
    <w:name w:val="text intend 3"/>
    <w:basedOn w:val="text"/>
    <w:uiPriority w:val="99"/>
    <w:qFormat/>
    <w:rsid w:val="003F7A06"/>
    <w:pPr>
      <w:widowControl/>
      <w:numPr>
        <w:numId w:val="17"/>
      </w:numPr>
      <w:tabs>
        <w:tab w:val="clear" w:pos="1843"/>
        <w:tab w:val="num" w:pos="567"/>
      </w:tabs>
      <w:spacing w:after="120"/>
      <w:ind w:left="440" w:hanging="440"/>
    </w:pPr>
    <w:rPr>
      <w:rFonts w:eastAsia="MS Mincho"/>
      <w:lang w:val="en-US"/>
    </w:rPr>
  </w:style>
  <w:style w:type="paragraph" w:customStyle="1" w:styleId="normalpuce">
    <w:name w:val="normal puce"/>
    <w:basedOn w:val="a0"/>
    <w:uiPriority w:val="99"/>
    <w:qFormat/>
    <w:rsid w:val="003F7A06"/>
    <w:pPr>
      <w:numPr>
        <w:numId w:val="18"/>
      </w:numPr>
      <w:overflowPunct w:val="0"/>
      <w:autoSpaceDE w:val="0"/>
      <w:autoSpaceDN w:val="0"/>
      <w:adjustRightInd w:val="0"/>
      <w:spacing w:before="60" w:after="60"/>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uiPriority w:val="99"/>
    <w:qFormat/>
    <w:rsid w:val="003F7A06"/>
    <w:pPr>
      <w:keepLines w:val="0"/>
      <w:numPr>
        <w:numId w:val="19"/>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qFormat/>
    <w:rsid w:val="003F7A0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jc w:val="left"/>
    </w:pPr>
    <w:rPr>
      <w:rFonts w:ascii="Times New Roman" w:eastAsia="宋体" w:hAnsi="Times New Roman" w:cs="Times New Roman"/>
      <w:kern w:val="0"/>
      <w:sz w:val="22"/>
      <w:szCs w:val="20"/>
      <w:lang w:val="fr-FR" w:eastAsia="en-GB"/>
    </w:rPr>
  </w:style>
  <w:style w:type="paragraph" w:customStyle="1" w:styleId="para">
    <w:name w:val="para"/>
    <w:basedOn w:val="a0"/>
    <w:uiPriority w:val="99"/>
    <w:qFormat/>
    <w:rsid w:val="003F7A06"/>
    <w:pPr>
      <w:widowControl/>
      <w:overflowPunct w:val="0"/>
      <w:autoSpaceDE w:val="0"/>
      <w:autoSpaceDN w:val="0"/>
      <w:adjustRightInd w:val="0"/>
      <w:spacing w:after="240"/>
    </w:pPr>
    <w:rPr>
      <w:rFonts w:ascii="Helvetica" w:eastAsia="宋体" w:hAnsi="Helvetica" w:cs="Times New Roman"/>
      <w:kern w:val="0"/>
      <w:sz w:val="20"/>
      <w:szCs w:val="20"/>
      <w:lang w:val="en-GB" w:eastAsia="en-GB"/>
    </w:rPr>
  </w:style>
  <w:style w:type="paragraph" w:customStyle="1" w:styleId="CRCoverPage">
    <w:name w:val="CR Cover Page"/>
    <w:uiPriority w:val="99"/>
    <w:qFormat/>
    <w:rsid w:val="003F7A06"/>
    <w:pPr>
      <w:spacing w:after="120"/>
    </w:pPr>
    <w:rPr>
      <w:rFonts w:ascii="Arial" w:eastAsia="MS Mincho" w:hAnsi="Arial" w:cs="Times New Roman"/>
      <w:kern w:val="0"/>
      <w:sz w:val="20"/>
      <w:szCs w:val="20"/>
      <w:lang w:val="en-GB" w:eastAsia="en-US"/>
    </w:rPr>
  </w:style>
  <w:style w:type="paragraph" w:customStyle="1" w:styleId="Cell">
    <w:name w:val="Cell"/>
    <w:basedOn w:val="a0"/>
    <w:uiPriority w:val="99"/>
    <w:qFormat/>
    <w:rsid w:val="003F7A06"/>
    <w:pPr>
      <w:widowControl/>
      <w:overflowPunct w:val="0"/>
      <w:autoSpaceDE w:val="0"/>
      <w:autoSpaceDN w:val="0"/>
      <w:adjustRightInd w:val="0"/>
      <w:spacing w:line="240" w:lineRule="exact"/>
      <w:jc w:val="center"/>
    </w:pPr>
    <w:rPr>
      <w:rFonts w:ascii="Times New Roman" w:eastAsia="宋体" w:hAnsi="Times New Roman" w:cs="Times New Roman"/>
      <w:kern w:val="0"/>
      <w:sz w:val="16"/>
      <w:szCs w:val="20"/>
      <w:lang w:eastAsia="ja-JP"/>
    </w:rPr>
  </w:style>
  <w:style w:type="paragraph" w:customStyle="1" w:styleId="h60">
    <w:name w:val="h6"/>
    <w:basedOn w:val="a0"/>
    <w:uiPriority w:val="99"/>
    <w:qFormat/>
    <w:rsid w:val="003F7A06"/>
    <w:pPr>
      <w:widowControl/>
      <w:overflowPunct w:val="0"/>
      <w:autoSpaceDE w:val="0"/>
      <w:autoSpaceDN w:val="0"/>
      <w:adjustRightInd w:val="0"/>
      <w:spacing w:before="100" w:beforeAutospacing="1" w:after="100" w:afterAutospacing="1"/>
      <w:jc w:val="left"/>
    </w:pPr>
    <w:rPr>
      <w:rFonts w:ascii="Times New Roman" w:eastAsia="宋体" w:hAnsi="Times New Roman" w:cs="Times New Roman"/>
      <w:kern w:val="0"/>
      <w:sz w:val="24"/>
      <w:szCs w:val="24"/>
      <w:lang w:eastAsia="ja-JP"/>
    </w:rPr>
  </w:style>
  <w:style w:type="paragraph" w:customStyle="1" w:styleId="b11">
    <w:name w:val="b1"/>
    <w:basedOn w:val="a0"/>
    <w:uiPriority w:val="99"/>
    <w:qFormat/>
    <w:rsid w:val="003F7A06"/>
    <w:pPr>
      <w:widowControl/>
      <w:overflowPunct w:val="0"/>
      <w:autoSpaceDE w:val="0"/>
      <w:autoSpaceDN w:val="0"/>
      <w:adjustRightInd w:val="0"/>
      <w:spacing w:before="100" w:beforeAutospacing="1" w:after="100" w:afterAutospacing="1"/>
      <w:jc w:val="left"/>
    </w:pPr>
    <w:rPr>
      <w:rFonts w:ascii="Times New Roman" w:eastAsia="宋体" w:hAnsi="Times New Roman" w:cs="Times New Roman"/>
      <w:kern w:val="0"/>
      <w:sz w:val="24"/>
      <w:szCs w:val="24"/>
      <w:lang w:eastAsia="ja-JP"/>
    </w:rPr>
  </w:style>
  <w:style w:type="paragraph" w:customStyle="1" w:styleId="tah">
    <w:name w:val="tah"/>
    <w:basedOn w:val="a0"/>
    <w:uiPriority w:val="99"/>
    <w:qFormat/>
    <w:rsid w:val="003F7A06"/>
    <w:pPr>
      <w:keepNext/>
      <w:widowControl/>
      <w:overflowPunct w:val="0"/>
      <w:autoSpaceDE w:val="0"/>
      <w:autoSpaceDN w:val="0"/>
      <w:jc w:val="center"/>
    </w:pPr>
    <w:rPr>
      <w:rFonts w:ascii="Arial" w:eastAsia="Batang" w:hAnsi="Arial" w:cs="Arial"/>
      <w:b/>
      <w:bCs/>
      <w:kern w:val="0"/>
      <w:sz w:val="18"/>
      <w:szCs w:val="18"/>
      <w:lang w:eastAsia="en-GB"/>
    </w:rPr>
  </w:style>
  <w:style w:type="paragraph" w:customStyle="1" w:styleId="CharCharCharChar">
    <w:name w:val="Char Char Char Char"/>
    <w:uiPriority w:val="99"/>
    <w:qFormat/>
    <w:rsid w:val="003F7A06"/>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3F7A0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NormalAfter3pt">
    <w:name w:val="Normal + After:  3 pt"/>
    <w:basedOn w:val="a0"/>
    <w:uiPriority w:val="99"/>
    <w:qFormat/>
    <w:rsid w:val="003F7A06"/>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paragraph" w:customStyle="1" w:styleId="tdoc-header">
    <w:name w:val="tdoc-header"/>
    <w:uiPriority w:val="99"/>
    <w:qFormat/>
    <w:rsid w:val="003F7A06"/>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uiPriority w:val="99"/>
    <w:semiHidden/>
    <w:qFormat/>
    <w:rsid w:val="003F7A0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uiPriority w:val="99"/>
    <w:qFormat/>
    <w:rsid w:val="003F7A06"/>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uiPriority w:val="99"/>
    <w:qFormat/>
    <w:rsid w:val="003F7A06"/>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3F7A0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bleCellChar">
    <w:name w:val="Table Cell Char"/>
    <w:link w:val="TableCell"/>
    <w:locked/>
    <w:rsid w:val="003F7A06"/>
    <w:rPr>
      <w:rFonts w:ascii="Arial" w:hAnsi="Arial" w:cs="Arial"/>
      <w:sz w:val="18"/>
    </w:rPr>
  </w:style>
  <w:style w:type="paragraph" w:customStyle="1" w:styleId="TableCell">
    <w:name w:val="Table Cell"/>
    <w:basedOn w:val="TAC"/>
    <w:link w:val="TableCellChar"/>
    <w:qFormat/>
    <w:rsid w:val="003F7A06"/>
    <w:pPr>
      <w:overflowPunct w:val="0"/>
      <w:autoSpaceDE w:val="0"/>
      <w:autoSpaceDN w:val="0"/>
      <w:adjustRightInd w:val="0"/>
    </w:pPr>
    <w:rPr>
      <w:lang w:eastAsia="zh-CN"/>
    </w:rPr>
  </w:style>
  <w:style w:type="character" w:customStyle="1" w:styleId="MTDisplayEquationChar">
    <w:name w:val="MTDisplayEquation Char"/>
    <w:link w:val="MTDisplayEquation"/>
    <w:locked/>
    <w:rsid w:val="003F7A06"/>
    <w:rPr>
      <w:rFonts w:ascii="Calibri" w:eastAsia="Calibri" w:hAnsi="Calibri"/>
      <w:lang w:val="x-none" w:eastAsia="x-none"/>
    </w:rPr>
  </w:style>
  <w:style w:type="paragraph" w:customStyle="1" w:styleId="MTDisplayEquation">
    <w:name w:val="MTDisplayEquation"/>
    <w:basedOn w:val="a0"/>
    <w:next w:val="a0"/>
    <w:link w:val="MTDisplayEquationChar"/>
    <w:qFormat/>
    <w:rsid w:val="003F7A06"/>
    <w:pPr>
      <w:widowControl/>
      <w:tabs>
        <w:tab w:val="center" w:pos="4680"/>
        <w:tab w:val="right" w:pos="9360"/>
      </w:tabs>
      <w:jc w:val="left"/>
    </w:pPr>
    <w:rPr>
      <w:rFonts w:ascii="Calibri" w:eastAsia="Calibri" w:hAnsi="Calibri"/>
      <w:lang w:val="x-none" w:eastAsia="x-none"/>
    </w:rPr>
  </w:style>
  <w:style w:type="character" w:customStyle="1" w:styleId="Doc-text2Char">
    <w:name w:val="Doc-text2 Char"/>
    <w:link w:val="Doc-text2"/>
    <w:locked/>
    <w:rsid w:val="003F7A06"/>
    <w:rPr>
      <w:rFonts w:ascii="Arial" w:eastAsia="MS Mincho" w:hAnsi="Arial" w:cs="Arial"/>
      <w:szCs w:val="24"/>
    </w:rPr>
  </w:style>
  <w:style w:type="paragraph" w:customStyle="1" w:styleId="Doc-text2">
    <w:name w:val="Doc-text2"/>
    <w:basedOn w:val="a0"/>
    <w:link w:val="Doc-text2Char"/>
    <w:qFormat/>
    <w:rsid w:val="003F7A06"/>
    <w:pPr>
      <w:widowControl/>
      <w:tabs>
        <w:tab w:val="left" w:pos="1622"/>
      </w:tabs>
      <w:ind w:left="1622" w:hanging="363"/>
      <w:jc w:val="left"/>
    </w:pPr>
    <w:rPr>
      <w:rFonts w:ascii="Arial" w:eastAsia="MS Mincho" w:hAnsi="Arial" w:cs="Arial"/>
      <w:szCs w:val="24"/>
    </w:rPr>
  </w:style>
  <w:style w:type="paragraph" w:customStyle="1" w:styleId="Default">
    <w:name w:val="Default"/>
    <w:uiPriority w:val="99"/>
    <w:qFormat/>
    <w:rsid w:val="003F7A06"/>
    <w:pPr>
      <w:autoSpaceDE w:val="0"/>
      <w:autoSpaceDN w:val="0"/>
      <w:adjustRightInd w:val="0"/>
    </w:pPr>
    <w:rPr>
      <w:rFonts w:ascii="Arial" w:eastAsia="宋体" w:hAnsi="Arial" w:cs="Arial"/>
      <w:color w:val="000000"/>
      <w:kern w:val="0"/>
      <w:sz w:val="24"/>
      <w:szCs w:val="24"/>
      <w:lang w:eastAsia="ja-JP"/>
    </w:rPr>
  </w:style>
  <w:style w:type="character" w:customStyle="1" w:styleId="bullet1Char">
    <w:name w:val="bullet1 Char"/>
    <w:link w:val="bullet1"/>
    <w:uiPriority w:val="99"/>
    <w:locked/>
    <w:rsid w:val="003F7A06"/>
    <w:rPr>
      <w:rFonts w:ascii="Calibri" w:hAnsi="Calibri"/>
      <w:sz w:val="24"/>
      <w:szCs w:val="24"/>
    </w:rPr>
  </w:style>
  <w:style w:type="paragraph" w:customStyle="1" w:styleId="bullet1">
    <w:name w:val="bullet1"/>
    <w:basedOn w:val="text"/>
    <w:link w:val="bullet1Char"/>
    <w:uiPriority w:val="99"/>
    <w:qFormat/>
    <w:rsid w:val="003F7A06"/>
    <w:pPr>
      <w:widowControl/>
      <w:numPr>
        <w:numId w:val="20"/>
      </w:numPr>
      <w:overflowPunct/>
      <w:autoSpaceDE/>
      <w:autoSpaceDN/>
      <w:adjustRightInd/>
      <w:spacing w:after="0"/>
      <w:jc w:val="left"/>
    </w:pPr>
    <w:rPr>
      <w:rFonts w:ascii="Calibri" w:hAnsi="Calibri"/>
      <w:szCs w:val="24"/>
      <w:lang w:val="en-US"/>
    </w:rPr>
  </w:style>
  <w:style w:type="character" w:customStyle="1" w:styleId="bullet2Char">
    <w:name w:val="bullet2 Char"/>
    <w:link w:val="bullet2"/>
    <w:uiPriority w:val="99"/>
    <w:locked/>
    <w:rsid w:val="003F7A06"/>
    <w:rPr>
      <w:rFonts w:ascii="Times" w:hAnsi="Times"/>
      <w:sz w:val="24"/>
      <w:szCs w:val="24"/>
    </w:rPr>
  </w:style>
  <w:style w:type="paragraph" w:customStyle="1" w:styleId="bullet2">
    <w:name w:val="bullet2"/>
    <w:basedOn w:val="text"/>
    <w:link w:val="bullet2Char"/>
    <w:uiPriority w:val="99"/>
    <w:qFormat/>
    <w:rsid w:val="003F7A06"/>
    <w:pPr>
      <w:widowControl/>
      <w:numPr>
        <w:ilvl w:val="1"/>
        <w:numId w:val="20"/>
      </w:numPr>
      <w:overflowPunct/>
      <w:autoSpaceDE/>
      <w:autoSpaceDN/>
      <w:adjustRightInd/>
      <w:spacing w:after="0"/>
      <w:jc w:val="left"/>
    </w:pPr>
    <w:rPr>
      <w:rFonts w:ascii="Times" w:hAnsi="Times"/>
      <w:szCs w:val="24"/>
      <w:lang w:val="en-US"/>
    </w:rPr>
  </w:style>
  <w:style w:type="character" w:customStyle="1" w:styleId="bullet3Char">
    <w:name w:val="bullet3 Char"/>
    <w:link w:val="bullet3"/>
    <w:uiPriority w:val="99"/>
    <w:locked/>
    <w:rsid w:val="003F7A06"/>
    <w:rPr>
      <w:rFonts w:ascii="Times" w:eastAsia="Batang" w:hAnsi="Times"/>
      <w:szCs w:val="24"/>
      <w:lang w:eastAsia="en-US"/>
    </w:rPr>
  </w:style>
  <w:style w:type="paragraph" w:customStyle="1" w:styleId="bullet3">
    <w:name w:val="bullet3"/>
    <w:basedOn w:val="text"/>
    <w:link w:val="bullet3Char"/>
    <w:uiPriority w:val="99"/>
    <w:qFormat/>
    <w:rsid w:val="003F7A06"/>
    <w:pPr>
      <w:widowControl/>
      <w:numPr>
        <w:ilvl w:val="2"/>
        <w:numId w:val="20"/>
      </w:numPr>
      <w:overflowPunct/>
      <w:autoSpaceDE/>
      <w:autoSpaceDN/>
      <w:adjustRightInd/>
      <w:spacing w:after="0"/>
      <w:jc w:val="left"/>
    </w:pPr>
    <w:rPr>
      <w:rFonts w:ascii="Times" w:eastAsia="Batang" w:hAnsi="Times"/>
      <w:sz w:val="21"/>
      <w:szCs w:val="24"/>
      <w:lang w:val="en-US" w:eastAsia="en-US"/>
    </w:rPr>
  </w:style>
  <w:style w:type="paragraph" w:customStyle="1" w:styleId="bullet4">
    <w:name w:val="bullet4"/>
    <w:basedOn w:val="text"/>
    <w:uiPriority w:val="99"/>
    <w:qFormat/>
    <w:rsid w:val="003F7A06"/>
    <w:pPr>
      <w:widowControl/>
      <w:numPr>
        <w:ilvl w:val="3"/>
        <w:numId w:val="20"/>
      </w:numPr>
      <w:tabs>
        <w:tab w:val="num" w:pos="1418"/>
      </w:tabs>
      <w:overflowPunct/>
      <w:autoSpaceDE/>
      <w:autoSpaceDN/>
      <w:adjustRightInd/>
      <w:spacing w:after="0"/>
      <w:ind w:left="1680" w:hanging="420"/>
      <w:jc w:val="left"/>
    </w:pPr>
    <w:rPr>
      <w:rFonts w:ascii="Times" w:eastAsia="Batang" w:hAnsi="Times"/>
      <w:sz w:val="20"/>
      <w:szCs w:val="24"/>
      <w:lang w:val="en-GB" w:eastAsia="en-US"/>
    </w:rPr>
  </w:style>
  <w:style w:type="paragraph" w:customStyle="1" w:styleId="SpecTextNum">
    <w:name w:val="Spec Text Num"/>
    <w:basedOn w:val="a0"/>
    <w:uiPriority w:val="99"/>
    <w:qFormat/>
    <w:rsid w:val="003F7A06"/>
    <w:pPr>
      <w:widowControl/>
      <w:numPr>
        <w:numId w:val="21"/>
      </w:numPr>
      <w:jc w:val="left"/>
    </w:pPr>
    <w:rPr>
      <w:rFonts w:ascii="Times New Roman" w:eastAsia="MS Mincho" w:hAnsi="Times New Roman" w:cs="Times New Roman"/>
      <w:kern w:val="0"/>
      <w:sz w:val="24"/>
      <w:szCs w:val="24"/>
      <w:lang w:eastAsia="ja-JP"/>
    </w:rPr>
  </w:style>
  <w:style w:type="character" w:customStyle="1" w:styleId="CommentsChar">
    <w:name w:val="Comments Char"/>
    <w:link w:val="Comments"/>
    <w:locked/>
    <w:rsid w:val="003F7A06"/>
    <w:rPr>
      <w:rFonts w:ascii="Arial" w:eastAsia="MS Mincho" w:hAnsi="Arial" w:cs="Arial"/>
      <w:i/>
      <w:sz w:val="18"/>
      <w:szCs w:val="24"/>
    </w:rPr>
  </w:style>
  <w:style w:type="paragraph" w:customStyle="1" w:styleId="Comments">
    <w:name w:val="Comments"/>
    <w:basedOn w:val="a0"/>
    <w:link w:val="CommentsChar"/>
    <w:qFormat/>
    <w:rsid w:val="003F7A06"/>
    <w:pPr>
      <w:widowControl/>
      <w:spacing w:before="40"/>
      <w:jc w:val="left"/>
    </w:pPr>
    <w:rPr>
      <w:rFonts w:ascii="Arial" w:eastAsia="MS Mincho" w:hAnsi="Arial" w:cs="Arial"/>
      <w:i/>
      <w:sz w:val="18"/>
      <w:szCs w:val="24"/>
    </w:rPr>
  </w:style>
  <w:style w:type="character" w:customStyle="1" w:styleId="bulletChar">
    <w:name w:val="bullet Char"/>
    <w:link w:val="bullet"/>
    <w:uiPriority w:val="99"/>
    <w:locked/>
    <w:rsid w:val="003F7A06"/>
    <w:rPr>
      <w:rFonts w:eastAsia="Times New Roman"/>
      <w:szCs w:val="24"/>
      <w:lang w:val="x-none" w:eastAsia="x-none"/>
    </w:rPr>
  </w:style>
  <w:style w:type="paragraph" w:customStyle="1" w:styleId="bullet">
    <w:name w:val="bullet"/>
    <w:basedOn w:val="a7"/>
    <w:link w:val="bulletChar"/>
    <w:uiPriority w:val="99"/>
    <w:qFormat/>
    <w:rsid w:val="003F7A06"/>
    <w:pPr>
      <w:widowControl/>
      <w:numPr>
        <w:numId w:val="22"/>
      </w:numPr>
      <w:ind w:firstLineChars="0" w:firstLine="0"/>
      <w:contextualSpacing/>
      <w:jc w:val="left"/>
    </w:pPr>
    <w:rPr>
      <w:rFonts w:eastAsia="Times New Roman"/>
      <w:szCs w:val="24"/>
      <w:lang w:val="x-none" w:eastAsia="x-none"/>
    </w:rPr>
  </w:style>
  <w:style w:type="character" w:customStyle="1" w:styleId="ProposalChar">
    <w:name w:val="Proposal Char"/>
    <w:link w:val="Proposal"/>
    <w:locked/>
    <w:rsid w:val="003F7A06"/>
    <w:rPr>
      <w:b/>
      <w:bCs/>
    </w:rPr>
  </w:style>
  <w:style w:type="paragraph" w:customStyle="1" w:styleId="Proposal">
    <w:name w:val="Proposal"/>
    <w:basedOn w:val="a0"/>
    <w:link w:val="ProposalChar"/>
    <w:qFormat/>
    <w:rsid w:val="003F7A06"/>
    <w:pPr>
      <w:widowControl/>
      <w:tabs>
        <w:tab w:val="left" w:pos="1701"/>
      </w:tabs>
      <w:overflowPunct w:val="0"/>
      <w:autoSpaceDE w:val="0"/>
      <w:autoSpaceDN w:val="0"/>
      <w:adjustRightInd w:val="0"/>
      <w:spacing w:after="120"/>
      <w:ind w:left="1701" w:hanging="1701"/>
    </w:pPr>
    <w:rPr>
      <w:b/>
      <w:bCs/>
    </w:rPr>
  </w:style>
  <w:style w:type="character" w:customStyle="1" w:styleId="RAN1bullet2Char">
    <w:name w:val="RAN1 bullet2 Char"/>
    <w:link w:val="RAN1bullet2"/>
    <w:uiPriority w:val="99"/>
    <w:qFormat/>
    <w:locked/>
    <w:rsid w:val="003F7A06"/>
    <w:rPr>
      <w:rFonts w:ascii="Times" w:eastAsia="Batang" w:hAnsi="Times"/>
      <w:lang w:eastAsia="en-US"/>
    </w:rPr>
  </w:style>
  <w:style w:type="paragraph" w:customStyle="1" w:styleId="RAN1bullet2">
    <w:name w:val="RAN1 bullet2"/>
    <w:basedOn w:val="a0"/>
    <w:link w:val="RAN1bullet2Char"/>
    <w:uiPriority w:val="99"/>
    <w:qFormat/>
    <w:rsid w:val="003F7A06"/>
    <w:pPr>
      <w:widowControl/>
      <w:numPr>
        <w:ilvl w:val="1"/>
        <w:numId w:val="23"/>
      </w:numPr>
      <w:tabs>
        <w:tab w:val="left" w:pos="1440"/>
      </w:tabs>
      <w:jc w:val="left"/>
    </w:pPr>
    <w:rPr>
      <w:rFonts w:ascii="Times" w:eastAsia="Batang" w:hAnsi="Times"/>
      <w:lang w:eastAsia="en-US"/>
    </w:rPr>
  </w:style>
  <w:style w:type="character" w:customStyle="1" w:styleId="RAN1bullet1Char">
    <w:name w:val="RAN1 bullet1 Char"/>
    <w:link w:val="RAN1bullet1"/>
    <w:uiPriority w:val="99"/>
    <w:locked/>
    <w:rsid w:val="003F7A06"/>
    <w:rPr>
      <w:rFonts w:ascii="Times" w:eastAsia="Batang" w:hAnsi="Times"/>
      <w:szCs w:val="24"/>
      <w:lang w:eastAsia="x-none"/>
    </w:rPr>
  </w:style>
  <w:style w:type="paragraph" w:customStyle="1" w:styleId="RAN1bullet1">
    <w:name w:val="RAN1 bullet1"/>
    <w:basedOn w:val="a0"/>
    <w:link w:val="RAN1bullet1Char"/>
    <w:uiPriority w:val="99"/>
    <w:qFormat/>
    <w:rsid w:val="003F7A06"/>
    <w:pPr>
      <w:widowControl/>
      <w:numPr>
        <w:numId w:val="24"/>
      </w:numPr>
      <w:jc w:val="left"/>
    </w:pPr>
    <w:rPr>
      <w:rFonts w:ascii="Times" w:eastAsia="Batang" w:hAnsi="Times"/>
      <w:szCs w:val="24"/>
      <w:lang w:eastAsia="x-none"/>
    </w:rPr>
  </w:style>
  <w:style w:type="character" w:customStyle="1" w:styleId="RAN1tdocChar">
    <w:name w:val="RAN1 tdoc Char"/>
    <w:link w:val="RAN1tdoc"/>
    <w:locked/>
    <w:rsid w:val="003F7A06"/>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3F7A06"/>
    <w:pPr>
      <w:widowControl/>
      <w:ind w:left="720" w:hanging="720"/>
      <w:jc w:val="left"/>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3F7A06"/>
    <w:rPr>
      <w:rFonts w:ascii="Times" w:eastAsia="Batang" w:hAnsi="Times"/>
      <w:lang w:eastAsia="en-US"/>
    </w:rPr>
  </w:style>
  <w:style w:type="paragraph" w:customStyle="1" w:styleId="RAN1bullet3">
    <w:name w:val="RAN1 bullet3"/>
    <w:basedOn w:val="RAN1bullet2"/>
    <w:link w:val="RAN1bullet3Char"/>
    <w:uiPriority w:val="99"/>
    <w:qFormat/>
    <w:rsid w:val="003F7A06"/>
    <w:pPr>
      <w:numPr>
        <w:ilvl w:val="2"/>
        <w:numId w:val="25"/>
      </w:numPr>
    </w:pPr>
  </w:style>
  <w:style w:type="paragraph" w:customStyle="1" w:styleId="ZchnZchn">
    <w:name w:val="Zchn Zchn"/>
    <w:uiPriority w:val="99"/>
    <w:qFormat/>
    <w:rsid w:val="003F7A06"/>
    <w:pPr>
      <w:keepNext/>
      <w:tabs>
        <w:tab w:val="num" w:pos="851"/>
      </w:tabs>
      <w:suppressAutoHyphens/>
      <w:autoSpaceDE w:val="0"/>
      <w:spacing w:before="60" w:after="60"/>
      <w:ind w:left="851" w:hanging="851"/>
      <w:jc w:val="both"/>
    </w:pPr>
    <w:rPr>
      <w:rFonts w:ascii="Arial" w:eastAsia="宋体" w:hAnsi="Arial" w:cs="Arial"/>
      <w:color w:val="0000FF"/>
      <w:sz w:val="20"/>
      <w:szCs w:val="20"/>
      <w:lang w:eastAsia="ar-SA"/>
    </w:rPr>
  </w:style>
  <w:style w:type="paragraph" w:customStyle="1" w:styleId="onecomwebmail-msonormal">
    <w:name w:val="onecomwebmail-msonormal"/>
    <w:basedOn w:val="a0"/>
    <w:uiPriority w:val="99"/>
    <w:qFormat/>
    <w:rsid w:val="003F7A06"/>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2222Char">
    <w:name w:val="스타일 스타일 스타일 스타일 양쪽 첫 줄:  2 글자 + 첫 줄:  2 글자 + 첫 줄:  2 글자 + 첫 줄:  2... Char"/>
    <w:link w:val="2222"/>
    <w:locked/>
    <w:rsid w:val="003F7A06"/>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3F7A06"/>
    <w:pPr>
      <w:widowControl/>
      <w:spacing w:after="180" w:line="336" w:lineRule="auto"/>
      <w:ind w:firstLineChars="200" w:firstLine="200"/>
    </w:pPr>
    <w:rPr>
      <w:rFonts w:ascii="Malgun Gothic" w:eastAsia="Malgun Gothic" w:hAnsi="Malgun Gothic" w:cs="Batang"/>
      <w:lang w:eastAsia="en-US"/>
    </w:rPr>
  </w:style>
  <w:style w:type="character" w:customStyle="1" w:styleId="tdocChar">
    <w:name w:val="tdoc Char"/>
    <w:link w:val="tdoc"/>
    <w:locked/>
    <w:rsid w:val="003F7A06"/>
    <w:rPr>
      <w:rFonts w:ascii="Times" w:eastAsia="Batang" w:hAnsi="Times" w:cs="Times"/>
      <w:szCs w:val="24"/>
      <w:lang w:eastAsia="en-US"/>
    </w:rPr>
  </w:style>
  <w:style w:type="paragraph" w:customStyle="1" w:styleId="tdoc">
    <w:name w:val="tdoc"/>
    <w:basedOn w:val="a0"/>
    <w:link w:val="tdocChar"/>
    <w:qFormat/>
    <w:rsid w:val="003F7A06"/>
    <w:pPr>
      <w:widowControl/>
      <w:ind w:left="1440" w:hanging="1440"/>
      <w:jc w:val="left"/>
    </w:pPr>
    <w:rPr>
      <w:rFonts w:ascii="Times" w:eastAsia="Batang" w:hAnsi="Times" w:cs="Times"/>
      <w:szCs w:val="24"/>
      <w:lang w:eastAsia="en-US"/>
    </w:rPr>
  </w:style>
  <w:style w:type="character" w:customStyle="1" w:styleId="maintextChar">
    <w:name w:val="main text Char"/>
    <w:link w:val="maintext"/>
    <w:qFormat/>
    <w:locked/>
    <w:rsid w:val="003F7A06"/>
    <w:rPr>
      <w:rFonts w:ascii="Malgun Gothic" w:eastAsia="Malgun Gothic" w:hAnsi="Malgun Gothic"/>
      <w:lang w:eastAsia="ko-KR"/>
    </w:rPr>
  </w:style>
  <w:style w:type="paragraph" w:customStyle="1" w:styleId="maintext">
    <w:name w:val="main text"/>
    <w:basedOn w:val="a0"/>
    <w:link w:val="maintextChar"/>
    <w:qFormat/>
    <w:rsid w:val="003F7A06"/>
    <w:pPr>
      <w:widowControl/>
      <w:spacing w:before="60" w:after="60" w:line="288" w:lineRule="auto"/>
      <w:ind w:firstLineChars="200" w:firstLine="200"/>
    </w:pPr>
    <w:rPr>
      <w:rFonts w:ascii="Malgun Gothic" w:eastAsia="Malgun Gothic" w:hAnsi="Malgun Gothic"/>
      <w:lang w:eastAsia="ko-KR"/>
    </w:rPr>
  </w:style>
  <w:style w:type="paragraph" w:customStyle="1" w:styleId="CharChar1CharCharCharChar">
    <w:name w:val="Char Char1 Char Char Char Char"/>
    <w:uiPriority w:val="99"/>
    <w:semiHidden/>
    <w:qFormat/>
    <w:rsid w:val="003F7A06"/>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afff1">
    <w:name w:val="表格文字居左"/>
    <w:basedOn w:val="a0"/>
    <w:next w:val="a0"/>
    <w:uiPriority w:val="99"/>
    <w:qFormat/>
    <w:rsid w:val="003F7A06"/>
    <w:rPr>
      <w:rFonts w:ascii="Arial" w:hAnsi="Arial" w:cs="宋体"/>
      <w:szCs w:val="20"/>
    </w:rPr>
  </w:style>
  <w:style w:type="paragraph" w:customStyle="1" w:styleId="tablecell0">
    <w:name w:val="tablecell"/>
    <w:basedOn w:val="a0"/>
    <w:uiPriority w:val="99"/>
    <w:qFormat/>
    <w:rsid w:val="003F7A06"/>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paragraph" w:customStyle="1" w:styleId="tableheader">
    <w:name w:val="tableheader"/>
    <w:basedOn w:val="a0"/>
    <w:uiPriority w:val="99"/>
    <w:qFormat/>
    <w:rsid w:val="003F7A06"/>
    <w:pPr>
      <w:widowControl/>
      <w:snapToGrid w:val="0"/>
      <w:spacing w:before="40" w:after="40"/>
      <w:jc w:val="center"/>
    </w:pPr>
    <w:rPr>
      <w:rFonts w:ascii="Times New Roman" w:hAnsi="Times New Roman" w:cs="Calibri"/>
      <w:b/>
      <w:bCs/>
      <w:color w:val="000000"/>
      <w:kern w:val="0"/>
      <w:sz w:val="20"/>
      <w:szCs w:val="20"/>
      <w:lang w:eastAsia="en-US"/>
    </w:rPr>
  </w:style>
  <w:style w:type="paragraph" w:customStyle="1" w:styleId="Test">
    <w:name w:val="Test"/>
    <w:basedOn w:val="a0"/>
    <w:uiPriority w:val="99"/>
    <w:qFormat/>
    <w:rsid w:val="003F7A06"/>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ordinary-output">
    <w:name w:val="ordinary-output"/>
    <w:basedOn w:val="a0"/>
    <w:uiPriority w:val="99"/>
    <w:qFormat/>
    <w:rsid w:val="003F7A06"/>
    <w:pPr>
      <w:widowControl/>
      <w:spacing w:before="100" w:beforeAutospacing="1" w:after="100" w:afterAutospacing="1" w:line="322" w:lineRule="atLeast"/>
      <w:jc w:val="left"/>
    </w:pPr>
    <w:rPr>
      <w:rFonts w:ascii="宋体" w:hAnsi="宋体" w:cs="宋体"/>
      <w:color w:val="333333"/>
      <w:kern w:val="0"/>
      <w:sz w:val="26"/>
      <w:szCs w:val="26"/>
    </w:rPr>
  </w:style>
  <w:style w:type="paragraph" w:customStyle="1" w:styleId="TableText0">
    <w:name w:val="TableText"/>
    <w:basedOn w:val="aff6"/>
    <w:uiPriority w:val="99"/>
    <w:qFormat/>
    <w:rsid w:val="003F7A0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uiPriority w:val="99"/>
    <w:qFormat/>
    <w:rsid w:val="003F7A06"/>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sz w:val="28"/>
      <w:szCs w:val="22"/>
      <w:lang w:eastAsia="en-US"/>
    </w:rPr>
  </w:style>
  <w:style w:type="paragraph" w:customStyle="1" w:styleId="TitleText">
    <w:name w:val="Title Text"/>
    <w:basedOn w:val="a0"/>
    <w:next w:val="a0"/>
    <w:uiPriority w:val="99"/>
    <w:qFormat/>
    <w:rsid w:val="003F7A06"/>
    <w:pPr>
      <w:widowControl/>
      <w:overflowPunct w:val="0"/>
      <w:autoSpaceDE w:val="0"/>
      <w:autoSpaceDN w:val="0"/>
      <w:adjustRightInd w:val="0"/>
      <w:spacing w:after="220"/>
      <w:jc w:val="left"/>
    </w:pPr>
    <w:rPr>
      <w:rFonts w:ascii="Times New Roman" w:eastAsia="MS Mincho" w:hAnsi="Times New Roman" w:cs="Times New Roman"/>
      <w:b/>
      <w:kern w:val="0"/>
      <w:sz w:val="20"/>
      <w:szCs w:val="20"/>
      <w:lang w:eastAsia="ja-JP"/>
    </w:rPr>
  </w:style>
  <w:style w:type="paragraph" w:customStyle="1" w:styleId="910">
    <w:name w:val="目录 91"/>
    <w:basedOn w:val="TOC8"/>
    <w:uiPriority w:val="99"/>
    <w:qFormat/>
    <w:rsid w:val="003F7A06"/>
  </w:style>
  <w:style w:type="paragraph" w:customStyle="1" w:styleId="berschrift2Head2A2">
    <w:name w:val="Überschrift 2.Head2A.2"/>
    <w:basedOn w:val="1"/>
    <w:next w:val="a0"/>
    <w:uiPriority w:val="99"/>
    <w:qFormat/>
    <w:rsid w:val="003F7A0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3F7A06"/>
    <w:pPr>
      <w:widowControl/>
      <w:tabs>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customStyle="1" w:styleId="Bullets">
    <w:name w:val="Bullets"/>
    <w:basedOn w:val="af4"/>
    <w:uiPriority w:val="99"/>
    <w:qFormat/>
    <w:rsid w:val="003F7A06"/>
    <w:pPr>
      <w:widowControl w:val="0"/>
      <w:spacing w:after="0"/>
    </w:pPr>
    <w:rPr>
      <w:rFonts w:eastAsiaTheme="minorEastAsia"/>
      <w:color w:val="0000FF"/>
      <w:szCs w:val="22"/>
      <w:lang w:eastAsia="zh-CN"/>
    </w:rPr>
  </w:style>
  <w:style w:type="paragraph" w:customStyle="1" w:styleId="BalloonText1">
    <w:name w:val="Balloon Text1"/>
    <w:basedOn w:val="a0"/>
    <w:uiPriority w:val="99"/>
    <w:semiHidden/>
    <w:qFormat/>
    <w:rsid w:val="003F7A06"/>
    <w:pPr>
      <w:widowControl/>
      <w:overflowPunct w:val="0"/>
      <w:autoSpaceDE w:val="0"/>
      <w:autoSpaceDN w:val="0"/>
      <w:adjustRightInd w:val="0"/>
      <w:spacing w:after="180"/>
      <w:jc w:val="left"/>
    </w:pPr>
    <w:rPr>
      <w:rFonts w:ascii="Tahoma" w:eastAsia="MS Mincho" w:hAnsi="Tahoma" w:cs="Tahoma"/>
      <w:kern w:val="0"/>
      <w:sz w:val="16"/>
      <w:szCs w:val="16"/>
      <w:lang w:val="en-GB" w:eastAsia="ja-JP"/>
    </w:rPr>
  </w:style>
  <w:style w:type="paragraph" w:customStyle="1" w:styleId="Normal-Figure">
    <w:name w:val="Normal-Figure"/>
    <w:basedOn w:val="a0"/>
    <w:uiPriority w:val="99"/>
    <w:qFormat/>
    <w:rsid w:val="003F7A06"/>
    <w:pPr>
      <w:widowControl/>
      <w:spacing w:before="360" w:line="240" w:lineRule="atLeast"/>
      <w:jc w:val="center"/>
    </w:pPr>
    <w:rPr>
      <w:rFonts w:ascii="Times New Roman" w:eastAsia="MS Mincho" w:hAnsi="Times New Roman" w:cs="Times New Roman"/>
      <w:kern w:val="0"/>
      <w:sz w:val="20"/>
      <w:szCs w:val="20"/>
      <w:lang w:eastAsia="ja-JP"/>
    </w:rPr>
  </w:style>
  <w:style w:type="paragraph" w:customStyle="1" w:styleId="List1">
    <w:name w:val="List 1"/>
    <w:basedOn w:val="a0"/>
    <w:uiPriority w:val="99"/>
    <w:qFormat/>
    <w:rsid w:val="003F7A06"/>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uiPriority w:val="99"/>
    <w:qFormat/>
    <w:rsid w:val="003F7A06"/>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uiPriority w:val="99"/>
    <w:qFormat/>
    <w:rsid w:val="003F7A06"/>
    <w:rPr>
      <w:b/>
    </w:rPr>
  </w:style>
  <w:style w:type="paragraph" w:customStyle="1" w:styleId="00BodyText">
    <w:name w:val="00 BodyText"/>
    <w:basedOn w:val="a0"/>
    <w:uiPriority w:val="99"/>
    <w:qFormat/>
    <w:rsid w:val="003F7A06"/>
    <w:pPr>
      <w:widowControl/>
      <w:spacing w:after="220"/>
      <w:jc w:val="left"/>
    </w:pPr>
    <w:rPr>
      <w:rFonts w:ascii="Arial" w:eastAsia="宋体" w:hAnsi="Arial" w:cs="Times New Roman"/>
      <w:kern w:val="0"/>
      <w:sz w:val="22"/>
      <w:szCs w:val="24"/>
      <w:lang w:eastAsia="en-US"/>
    </w:rPr>
  </w:style>
  <w:style w:type="character" w:customStyle="1" w:styleId="Char">
    <w:name w:val="样式 正文 Char"/>
    <w:basedOn w:val="a1"/>
    <w:link w:val="afff2"/>
    <w:locked/>
    <w:rsid w:val="003F7A06"/>
    <w:rPr>
      <w:rFonts w:ascii="宋体" w:eastAsia="宋体" w:hAnsi="宋体" w:cs="宋体"/>
    </w:rPr>
  </w:style>
  <w:style w:type="paragraph" w:customStyle="1" w:styleId="afff2">
    <w:name w:val="样式 正文"/>
    <w:basedOn w:val="a0"/>
    <w:link w:val="Char"/>
    <w:qFormat/>
    <w:rsid w:val="003F7A06"/>
    <w:pPr>
      <w:ind w:firstLineChars="200" w:firstLine="420"/>
    </w:pPr>
    <w:rPr>
      <w:rFonts w:ascii="宋体" w:eastAsia="宋体" w:hAnsi="宋体" w:cs="宋体"/>
    </w:rPr>
  </w:style>
  <w:style w:type="paragraph" w:customStyle="1" w:styleId="afff3">
    <w:name w:val="公式"/>
    <w:basedOn w:val="a0"/>
    <w:uiPriority w:val="99"/>
    <w:qFormat/>
    <w:rsid w:val="003F7A06"/>
    <w:pPr>
      <w:ind w:firstLine="420"/>
      <w:jc w:val="right"/>
    </w:pPr>
    <w:rPr>
      <w:rFonts w:ascii="Times New Roman" w:eastAsia="宋体" w:hAnsi="Times New Roman" w:cs="宋体"/>
      <w:szCs w:val="20"/>
    </w:rPr>
  </w:style>
  <w:style w:type="character" w:customStyle="1" w:styleId="Normal9pointspacingChar">
    <w:name w:val="Normal 9 point spacing Char"/>
    <w:link w:val="Normal9pointspacing"/>
    <w:locked/>
    <w:rsid w:val="003F7A06"/>
    <w:rPr>
      <w:rFonts w:ascii="MS Mincho" w:eastAsia="MS Mincho" w:hAnsi="MS Mincho"/>
      <w:szCs w:val="24"/>
      <w:lang w:eastAsia="en-US"/>
    </w:rPr>
  </w:style>
  <w:style w:type="paragraph" w:customStyle="1" w:styleId="Normal9pointspacing">
    <w:name w:val="Normal 9 point spacing"/>
    <w:basedOn w:val="af4"/>
    <w:link w:val="Normal9pointspacingChar"/>
    <w:qFormat/>
    <w:rsid w:val="003F7A06"/>
    <w:pPr>
      <w:spacing w:before="180" w:after="60"/>
    </w:pPr>
    <w:rPr>
      <w:rFonts w:ascii="MS Mincho" w:hAnsi="MS Mincho"/>
    </w:rPr>
  </w:style>
  <w:style w:type="character" w:customStyle="1" w:styleId="Doc-titleChar">
    <w:name w:val="Doc-title Char"/>
    <w:link w:val="Doc-title"/>
    <w:locked/>
    <w:rsid w:val="003F7A06"/>
    <w:rPr>
      <w:rFonts w:ascii="Arial" w:hAnsi="Arial" w:cs="Arial"/>
    </w:rPr>
  </w:style>
  <w:style w:type="paragraph" w:customStyle="1" w:styleId="Doc-title">
    <w:name w:val="Doc-title"/>
    <w:basedOn w:val="a0"/>
    <w:link w:val="Doc-titleChar"/>
    <w:qFormat/>
    <w:rsid w:val="003F7A06"/>
    <w:pPr>
      <w:widowControl/>
      <w:spacing w:before="60"/>
      <w:ind w:left="1259" w:hanging="1259"/>
      <w:jc w:val="left"/>
    </w:pPr>
    <w:rPr>
      <w:rFonts w:ascii="Arial" w:hAnsi="Arial" w:cs="Arial"/>
    </w:rPr>
  </w:style>
  <w:style w:type="paragraph" w:customStyle="1" w:styleId="Figure">
    <w:name w:val="Figure"/>
    <w:basedOn w:val="a0"/>
    <w:next w:val="af0"/>
    <w:uiPriority w:val="99"/>
    <w:qFormat/>
    <w:rsid w:val="003F7A06"/>
    <w:pPr>
      <w:keepNext/>
      <w:keepLines/>
      <w:widowControl/>
      <w:spacing w:before="180" w:after="160" w:line="256" w:lineRule="auto"/>
      <w:jc w:val="center"/>
    </w:pPr>
    <w:rPr>
      <w:rFonts w:eastAsiaTheme="minorHAnsi"/>
      <w:kern w:val="0"/>
      <w:sz w:val="22"/>
      <w:lang w:eastAsia="en-US"/>
    </w:rPr>
  </w:style>
  <w:style w:type="paragraph" w:customStyle="1" w:styleId="3GPPHeader">
    <w:name w:val="3GPP_Header"/>
    <w:basedOn w:val="a0"/>
    <w:uiPriority w:val="99"/>
    <w:qFormat/>
    <w:rsid w:val="003F7A06"/>
    <w:pPr>
      <w:widowControl/>
      <w:tabs>
        <w:tab w:val="left" w:pos="1701"/>
        <w:tab w:val="right" w:pos="9639"/>
      </w:tabs>
      <w:spacing w:after="240" w:line="256" w:lineRule="auto"/>
      <w:jc w:val="left"/>
    </w:pPr>
    <w:rPr>
      <w:rFonts w:eastAsiaTheme="minorHAnsi"/>
      <w:b/>
      <w:kern w:val="0"/>
      <w:sz w:val="24"/>
      <w:lang w:eastAsia="en-US"/>
    </w:rPr>
  </w:style>
  <w:style w:type="paragraph" w:customStyle="1" w:styleId="Observation">
    <w:name w:val="Observation"/>
    <w:basedOn w:val="Proposal"/>
    <w:uiPriority w:val="99"/>
    <w:qFormat/>
    <w:rsid w:val="003F7A06"/>
    <w:pPr>
      <w:numPr>
        <w:numId w:val="26"/>
      </w:numPr>
      <w:tabs>
        <w:tab w:val="num" w:pos="567"/>
      </w:tabs>
      <w:overflowPunct/>
      <w:autoSpaceDE/>
      <w:autoSpaceDN/>
      <w:adjustRightInd/>
      <w:spacing w:after="160" w:line="256" w:lineRule="auto"/>
      <w:ind w:left="1701" w:hanging="1701"/>
      <w:jc w:val="left"/>
    </w:pPr>
    <w:rPr>
      <w:rFonts w:eastAsiaTheme="minorHAnsi"/>
      <w:sz w:val="22"/>
      <w:lang w:eastAsia="en-US"/>
    </w:rPr>
  </w:style>
  <w:style w:type="paragraph" w:customStyle="1" w:styleId="references">
    <w:name w:val="references"/>
    <w:uiPriority w:val="99"/>
    <w:qFormat/>
    <w:rsid w:val="003F7A06"/>
    <w:pPr>
      <w:numPr>
        <w:numId w:val="27"/>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uiPriority w:val="99"/>
    <w:semiHidden/>
    <w:qFormat/>
    <w:rsid w:val="003F7A06"/>
    <w:pPr>
      <w:keepNext/>
      <w:numPr>
        <w:numId w:val="28"/>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uiPriority w:val="99"/>
    <w:qFormat/>
    <w:rsid w:val="003F7A06"/>
    <w:pPr>
      <w:widowControl/>
      <w:numPr>
        <w:numId w:val="29"/>
      </w:numPr>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0"/>
    <w:uiPriority w:val="99"/>
    <w:qFormat/>
    <w:rsid w:val="003F7A06"/>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uiPriority w:val="99"/>
    <w:qFormat/>
    <w:rsid w:val="003F7A0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0"/>
    <w:uiPriority w:val="99"/>
    <w:qFormat/>
    <w:rsid w:val="003F7A06"/>
    <w:pPr>
      <w:keepNext/>
      <w:widowControl/>
      <w:tabs>
        <w:tab w:val="center" w:pos="2160"/>
        <w:tab w:val="center" w:pos="6480"/>
      </w:tabs>
      <w:spacing w:line="240" w:lineRule="atLeast"/>
      <w:jc w:val="left"/>
    </w:pPr>
    <w:rPr>
      <w:rFonts w:ascii="Times New Roman" w:hAnsi="Times New Roman" w:cs="Times New Roman"/>
      <w:kern w:val="0"/>
      <w:sz w:val="24"/>
      <w:szCs w:val="20"/>
      <w:lang w:eastAsia="en-US"/>
    </w:rPr>
  </w:style>
  <w:style w:type="paragraph" w:customStyle="1" w:styleId="TableCaption">
    <w:name w:val="TableCaption"/>
    <w:basedOn w:val="a0"/>
    <w:uiPriority w:val="99"/>
    <w:qFormat/>
    <w:rsid w:val="003F7A06"/>
    <w:pPr>
      <w:keepNext/>
      <w:widowControl/>
      <w:tabs>
        <w:tab w:val="left" w:pos="936"/>
      </w:tabs>
      <w:spacing w:before="120" w:after="60"/>
      <w:ind w:left="936" w:hanging="936"/>
    </w:pPr>
    <w:rPr>
      <w:rFonts w:ascii="Times New Roman" w:hAnsi="Times New Roman" w:cs="Times New Roman"/>
      <w:kern w:val="0"/>
      <w:sz w:val="22"/>
      <w:szCs w:val="20"/>
      <w:lang w:eastAsia="en-US"/>
    </w:rPr>
  </w:style>
  <w:style w:type="paragraph" w:customStyle="1" w:styleId="EquationNumbered">
    <w:name w:val="Equation Numbered"/>
    <w:basedOn w:val="a0"/>
    <w:uiPriority w:val="99"/>
    <w:qFormat/>
    <w:rsid w:val="003F7A06"/>
    <w:pPr>
      <w:widowControl/>
      <w:tabs>
        <w:tab w:val="center" w:pos="4320"/>
        <w:tab w:val="right" w:pos="8640"/>
      </w:tabs>
      <w:spacing w:before="60" w:after="60" w:line="300" w:lineRule="atLeast"/>
      <w:jc w:val="left"/>
    </w:pPr>
    <w:rPr>
      <w:rFonts w:ascii="Times New Roman" w:hAnsi="Times New Roman" w:cs="Times New Roman"/>
      <w:kern w:val="0"/>
      <w:sz w:val="22"/>
      <w:szCs w:val="20"/>
      <w:lang w:eastAsia="en-US"/>
    </w:rPr>
  </w:style>
  <w:style w:type="paragraph" w:customStyle="1" w:styleId="Style10ptChar">
    <w:name w:val="Style 10 pt Char"/>
    <w:basedOn w:val="a0"/>
    <w:uiPriority w:val="99"/>
    <w:qFormat/>
    <w:rsid w:val="003F7A06"/>
    <w:pPr>
      <w:widowControl/>
      <w:spacing w:before="120" w:line="240" w:lineRule="exact"/>
    </w:pPr>
    <w:rPr>
      <w:rFonts w:ascii="Times New Roman" w:eastAsia="MS Mincho" w:hAnsi="Times New Roman" w:cs="Times New Roman"/>
      <w:kern w:val="0"/>
      <w:sz w:val="20"/>
      <w:szCs w:val="20"/>
      <w:lang w:eastAsia="en-US"/>
    </w:rPr>
  </w:style>
  <w:style w:type="paragraph" w:customStyle="1" w:styleId="Style10ptBoldChar">
    <w:name w:val="Style 10 pt Bold Char"/>
    <w:basedOn w:val="a0"/>
    <w:autoRedefine/>
    <w:uiPriority w:val="99"/>
    <w:qFormat/>
    <w:rsid w:val="003F7A06"/>
    <w:pPr>
      <w:widowControl/>
      <w:spacing w:before="60" w:after="60" w:line="240" w:lineRule="exact"/>
    </w:pPr>
    <w:rPr>
      <w:rFonts w:ascii="Times New Roman" w:eastAsia="MS Mincho" w:hAnsi="Times New Roman" w:cs="Times New Roman"/>
      <w:b/>
      <w:kern w:val="0"/>
      <w:sz w:val="20"/>
      <w:szCs w:val="20"/>
      <w:lang w:eastAsia="en-US"/>
    </w:rPr>
  </w:style>
  <w:style w:type="paragraph" w:customStyle="1" w:styleId="Bullet0">
    <w:name w:val="Bullet"/>
    <w:basedOn w:val="a0"/>
    <w:uiPriority w:val="99"/>
    <w:qFormat/>
    <w:rsid w:val="003F7A06"/>
    <w:pPr>
      <w:widowControl/>
      <w:numPr>
        <w:numId w:val="30"/>
      </w:numPr>
      <w:jc w:val="left"/>
    </w:pPr>
    <w:rPr>
      <w:rFonts w:ascii="Times New Roman" w:hAnsi="Times New Roman" w:cs="Times New Roman"/>
      <w:kern w:val="0"/>
      <w:sz w:val="24"/>
      <w:szCs w:val="24"/>
      <w:lang w:eastAsia="en-US"/>
    </w:rPr>
  </w:style>
  <w:style w:type="paragraph" w:customStyle="1" w:styleId="FigureCentered">
    <w:name w:val="FigureCentered"/>
    <w:basedOn w:val="a0"/>
    <w:next w:val="a0"/>
    <w:uiPriority w:val="99"/>
    <w:qFormat/>
    <w:rsid w:val="003F7A06"/>
    <w:pPr>
      <w:keepNext/>
      <w:widowControl/>
      <w:spacing w:before="60" w:after="60" w:line="240" w:lineRule="atLeast"/>
      <w:jc w:val="center"/>
    </w:pPr>
    <w:rPr>
      <w:rFonts w:ascii="Times New Roman" w:hAnsi="Times New Roman" w:cs="Times New Roman"/>
      <w:kern w:val="0"/>
      <w:sz w:val="24"/>
      <w:szCs w:val="20"/>
      <w:lang w:eastAsia="en-US"/>
    </w:rPr>
  </w:style>
  <w:style w:type="paragraph" w:customStyle="1" w:styleId="item">
    <w:name w:val="item"/>
    <w:basedOn w:val="a0"/>
    <w:uiPriority w:val="99"/>
    <w:qFormat/>
    <w:rsid w:val="003F7A06"/>
    <w:pPr>
      <w:widowControl/>
      <w:numPr>
        <w:numId w:val="31"/>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uiPriority w:val="99"/>
    <w:qFormat/>
    <w:rsid w:val="003F7A06"/>
    <w:pPr>
      <w:widowControl/>
    </w:pPr>
    <w:rPr>
      <w:rFonts w:ascii="Times New Roman" w:hAnsi="Times New Roman" w:cs="Times New Roman"/>
      <w:kern w:val="0"/>
      <w:sz w:val="16"/>
      <w:szCs w:val="24"/>
      <w:lang w:eastAsia="en-US"/>
    </w:rPr>
  </w:style>
  <w:style w:type="paragraph" w:customStyle="1" w:styleId="figure0">
    <w:name w:val="figure"/>
    <w:basedOn w:val="a0"/>
    <w:uiPriority w:val="99"/>
    <w:qFormat/>
    <w:rsid w:val="003F7A06"/>
    <w:pPr>
      <w:keepNext/>
      <w:keepLines/>
      <w:widowControl/>
      <w:spacing w:before="60" w:after="60" w:line="240" w:lineRule="atLeast"/>
      <w:jc w:val="center"/>
    </w:pPr>
    <w:rPr>
      <w:rFonts w:ascii="Times New Roman" w:hAnsi="Times New Roman" w:cs="Times New Roman"/>
      <w:kern w:val="0"/>
      <w:sz w:val="20"/>
      <w:szCs w:val="20"/>
      <w:lang w:eastAsia="en-US"/>
    </w:rPr>
  </w:style>
  <w:style w:type="paragraph" w:customStyle="1" w:styleId="tac0">
    <w:name w:val="tac"/>
    <w:basedOn w:val="a0"/>
    <w:uiPriority w:val="99"/>
    <w:qFormat/>
    <w:rsid w:val="003F7A06"/>
    <w:pPr>
      <w:keepNext/>
      <w:widowControl/>
      <w:jc w:val="center"/>
    </w:pPr>
    <w:rPr>
      <w:rFonts w:ascii="Arial" w:eastAsia="Calibri" w:hAnsi="Arial" w:cs="Arial"/>
      <w:kern w:val="0"/>
      <w:sz w:val="18"/>
      <w:szCs w:val="18"/>
      <w:lang w:eastAsia="en-US"/>
    </w:rPr>
  </w:style>
  <w:style w:type="paragraph" w:customStyle="1" w:styleId="th0">
    <w:name w:val="th"/>
    <w:basedOn w:val="a0"/>
    <w:uiPriority w:val="99"/>
    <w:qFormat/>
    <w:rsid w:val="003F7A06"/>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uiPriority w:val="99"/>
    <w:semiHidden/>
    <w:qFormat/>
    <w:rsid w:val="003F7A06"/>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uiPriority w:val="99"/>
    <w:semiHidden/>
    <w:qFormat/>
    <w:rsid w:val="003F7A06"/>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uiPriority w:val="99"/>
    <w:semiHidden/>
    <w:qFormat/>
    <w:rsid w:val="003F7A06"/>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NormalwithindentChar">
    <w:name w:val="Normal with indent Char"/>
    <w:link w:val="Normalwithindent"/>
    <w:locked/>
    <w:rsid w:val="003F7A06"/>
    <w:rPr>
      <w:rFonts w:ascii="Malgun Gothic" w:eastAsia="Malgun Gothic" w:hAnsi="Malgun Gothic"/>
    </w:rPr>
  </w:style>
  <w:style w:type="paragraph" w:customStyle="1" w:styleId="Normalwithindent">
    <w:name w:val="Normal with indent"/>
    <w:basedOn w:val="a0"/>
    <w:link w:val="NormalwithindentChar"/>
    <w:qFormat/>
    <w:rsid w:val="003F7A06"/>
    <w:pPr>
      <w:widowControl/>
      <w:spacing w:before="120" w:after="120" w:line="336" w:lineRule="auto"/>
      <w:ind w:firstLine="397"/>
    </w:pPr>
    <w:rPr>
      <w:rFonts w:ascii="Malgun Gothic" w:eastAsia="Malgun Gothic" w:hAnsi="Malgun Gothic"/>
    </w:rPr>
  </w:style>
  <w:style w:type="paragraph" w:customStyle="1" w:styleId="Heading1unnumbered">
    <w:name w:val="Heading 1 unnumbered"/>
    <w:basedOn w:val="1"/>
    <w:next w:val="af4"/>
    <w:uiPriority w:val="99"/>
    <w:qFormat/>
    <w:rsid w:val="003F7A0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3F7A06"/>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uiPriority w:val="99"/>
    <w:qFormat/>
    <w:rsid w:val="003F7A06"/>
    <w:pPr>
      <w:widowControl/>
      <w:numPr>
        <w:numId w:val="32"/>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2"/>
    <w:next w:val="af4"/>
    <w:uiPriority w:val="99"/>
    <w:qFormat/>
    <w:rsid w:val="003F7A06"/>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uiPriority w:val="99"/>
    <w:qFormat/>
    <w:rsid w:val="003F7A06"/>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4"/>
    <w:uiPriority w:val="99"/>
    <w:qFormat/>
    <w:rsid w:val="003F7A0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sz w:val="24"/>
      <w:szCs w:val="22"/>
      <w:lang w:eastAsia="ja-JP"/>
    </w:rPr>
  </w:style>
  <w:style w:type="paragraph" w:customStyle="1" w:styleId="HTMLBody">
    <w:name w:val="HTML Body"/>
    <w:uiPriority w:val="99"/>
    <w:qFormat/>
    <w:rsid w:val="003F7A0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uiPriority w:val="99"/>
    <w:qFormat/>
    <w:rsid w:val="003F7A0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uiPriority w:val="99"/>
    <w:qFormat/>
    <w:rsid w:val="003F7A06"/>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3F7A06"/>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3F7A06"/>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3F7A0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0">
    <w:name w:val="表 (赤)  81"/>
    <w:basedOn w:val="a0"/>
    <w:uiPriority w:val="34"/>
    <w:qFormat/>
    <w:rsid w:val="003F7A06"/>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uiPriority w:val="99"/>
    <w:semiHidden/>
    <w:qFormat/>
    <w:rsid w:val="003F7A06"/>
    <w:rPr>
      <w:rFonts w:ascii="Times New Roman" w:eastAsia="MS Gothic" w:hAnsi="Times New Roman" w:cs="Times New Roman"/>
      <w:kern w:val="0"/>
      <w:sz w:val="24"/>
      <w:szCs w:val="20"/>
      <w:lang w:val="en-GB" w:eastAsia="ja-JP"/>
    </w:rPr>
  </w:style>
  <w:style w:type="paragraph" w:customStyle="1" w:styleId="font5">
    <w:name w:val="font5"/>
    <w:basedOn w:val="a0"/>
    <w:uiPriority w:val="99"/>
    <w:qFormat/>
    <w:rsid w:val="003F7A06"/>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uiPriority w:val="99"/>
    <w:qFormat/>
    <w:rsid w:val="003F7A06"/>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uiPriority w:val="99"/>
    <w:qFormat/>
    <w:rsid w:val="003F7A06"/>
    <w:pPr>
      <w:widowControl/>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uiPriority w:val="99"/>
    <w:qFormat/>
    <w:rsid w:val="003F7A06"/>
    <w:pPr>
      <w:widowControl/>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uiPriority w:val="99"/>
    <w:qFormat/>
    <w:rsid w:val="003F7A06"/>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uiPriority w:val="99"/>
    <w:qFormat/>
    <w:rsid w:val="003F7A06"/>
    <w:pPr>
      <w:widowControl/>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uiPriority w:val="99"/>
    <w:qFormat/>
    <w:rsid w:val="003F7A06"/>
    <w:pPr>
      <w:widowControl/>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uiPriority w:val="99"/>
    <w:qFormat/>
    <w:rsid w:val="003F7A06"/>
    <w:pPr>
      <w:widowControl/>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uiPriority w:val="99"/>
    <w:qFormat/>
    <w:rsid w:val="003F7A06"/>
    <w:pPr>
      <w:widowControl/>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uiPriority w:val="99"/>
    <w:qFormat/>
    <w:rsid w:val="003F7A06"/>
    <w:pPr>
      <w:widowControl/>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uiPriority w:val="99"/>
    <w:qFormat/>
    <w:rsid w:val="003F7A06"/>
    <w:pPr>
      <w:widowControl/>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uiPriority w:val="99"/>
    <w:qFormat/>
    <w:rsid w:val="003F7A06"/>
    <w:pPr>
      <w:widowControl/>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uiPriority w:val="99"/>
    <w:qFormat/>
    <w:rsid w:val="003F7A06"/>
    <w:pPr>
      <w:widowControl/>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uiPriority w:val="99"/>
    <w:qFormat/>
    <w:rsid w:val="003F7A06"/>
    <w:pPr>
      <w:widowControl/>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uiPriority w:val="99"/>
    <w:qFormat/>
    <w:rsid w:val="003F7A06"/>
    <w:pPr>
      <w:widowControl/>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uiPriority w:val="99"/>
    <w:qFormat/>
    <w:rsid w:val="003F7A06"/>
    <w:pPr>
      <w:widowControl/>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uiPriority w:val="99"/>
    <w:qFormat/>
    <w:rsid w:val="003F7A06"/>
    <w:pPr>
      <w:widowControl/>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uiPriority w:val="99"/>
    <w:qFormat/>
    <w:rsid w:val="003F7A06"/>
    <w:pPr>
      <w:widowControl/>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uiPriority w:val="99"/>
    <w:qFormat/>
    <w:rsid w:val="003F7A06"/>
    <w:pPr>
      <w:widowControl/>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uiPriority w:val="99"/>
    <w:qFormat/>
    <w:rsid w:val="003F7A06"/>
    <w:pPr>
      <w:widowControl/>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uiPriority w:val="99"/>
    <w:qFormat/>
    <w:rsid w:val="003F7A06"/>
    <w:pPr>
      <w:widowControl/>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uiPriority w:val="99"/>
    <w:qFormat/>
    <w:rsid w:val="003F7A06"/>
    <w:pPr>
      <w:widowControl/>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uiPriority w:val="99"/>
    <w:qFormat/>
    <w:rsid w:val="003F7A06"/>
    <w:pPr>
      <w:widowControl/>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uiPriority w:val="99"/>
    <w:qFormat/>
    <w:rsid w:val="003F7A06"/>
    <w:pPr>
      <w:widowControl/>
      <w:pBdr>
        <w:top w:val="single" w:sz="8" w:space="0" w:color="auto"/>
        <w:left w:val="single" w:sz="4" w:space="0" w:color="auto"/>
        <w:right w:val="single" w:sz="4" w:space="0" w:color="auto"/>
      </w:pBdr>
      <w:shd w:val="clear" w:color="auto"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uiPriority w:val="99"/>
    <w:qFormat/>
    <w:rsid w:val="003F7A06"/>
    <w:pPr>
      <w:widowControl/>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uiPriority w:val="99"/>
    <w:qFormat/>
    <w:rsid w:val="003F7A06"/>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uiPriority w:val="99"/>
    <w:qFormat/>
    <w:rsid w:val="003F7A06"/>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uiPriority w:val="99"/>
    <w:qFormat/>
    <w:rsid w:val="003F7A06"/>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uiPriority w:val="99"/>
    <w:qFormat/>
    <w:rsid w:val="003F7A06"/>
    <w:pPr>
      <w:widowControl/>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uiPriority w:val="99"/>
    <w:qFormat/>
    <w:rsid w:val="003F7A06"/>
    <w:pPr>
      <w:widowControl/>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uiPriority w:val="99"/>
    <w:qFormat/>
    <w:rsid w:val="003F7A06"/>
    <w:pPr>
      <w:widowControl/>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uiPriority w:val="99"/>
    <w:qFormat/>
    <w:rsid w:val="003F7A06"/>
    <w:pPr>
      <w:widowControl/>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uiPriority w:val="99"/>
    <w:qFormat/>
    <w:rsid w:val="003F7A06"/>
    <w:pPr>
      <w:widowControl/>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uiPriority w:val="99"/>
    <w:qFormat/>
    <w:rsid w:val="003F7A06"/>
    <w:pPr>
      <w:widowControl/>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uiPriority w:val="99"/>
    <w:qFormat/>
    <w:rsid w:val="003F7A06"/>
    <w:pPr>
      <w:widowControl/>
      <w:pBdr>
        <w:top w:val="single" w:sz="8" w:space="0" w:color="auto"/>
        <w:left w:val="single" w:sz="4" w:space="0" w:color="auto"/>
        <w:right w:val="single" w:sz="4" w:space="0" w:color="auto"/>
      </w:pBdr>
      <w:shd w:val="clear" w:color="auto"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uiPriority w:val="99"/>
    <w:qFormat/>
    <w:rsid w:val="003F7A06"/>
    <w:pPr>
      <w:widowControl/>
      <w:pBdr>
        <w:left w:val="single" w:sz="4" w:space="0" w:color="auto"/>
        <w:right w:val="single" w:sz="4" w:space="0" w:color="auto"/>
      </w:pBdr>
      <w:shd w:val="clear" w:color="auto"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uiPriority w:val="99"/>
    <w:qFormat/>
    <w:rsid w:val="003F7A06"/>
    <w:pPr>
      <w:widowControl/>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uiPriority w:val="99"/>
    <w:qFormat/>
    <w:rsid w:val="003F7A06"/>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uiPriority w:val="99"/>
    <w:qFormat/>
    <w:rsid w:val="003F7A06"/>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uiPriority w:val="99"/>
    <w:qFormat/>
    <w:rsid w:val="003F7A06"/>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uiPriority w:val="99"/>
    <w:qFormat/>
    <w:rsid w:val="003F7A06"/>
    <w:pPr>
      <w:widowControl/>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uiPriority w:val="99"/>
    <w:qFormat/>
    <w:rsid w:val="003F7A06"/>
    <w:pPr>
      <w:widowControl/>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uiPriority w:val="99"/>
    <w:qFormat/>
    <w:rsid w:val="003F7A06"/>
    <w:pPr>
      <w:widowControl/>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uiPriority w:val="99"/>
    <w:qFormat/>
    <w:rsid w:val="003F7A06"/>
    <w:pPr>
      <w:widowControl/>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uiPriority w:val="99"/>
    <w:qFormat/>
    <w:rsid w:val="003F7A06"/>
    <w:pPr>
      <w:widowControl/>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uiPriority w:val="99"/>
    <w:qFormat/>
    <w:rsid w:val="003F7A06"/>
    <w:pPr>
      <w:widowControl/>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kern w:val="0"/>
      <w:sz w:val="16"/>
      <w:szCs w:val="16"/>
    </w:rPr>
  </w:style>
  <w:style w:type="paragraph" w:customStyle="1" w:styleId="Bulletedo1">
    <w:name w:val="Bulleted o 1"/>
    <w:basedOn w:val="a0"/>
    <w:uiPriority w:val="99"/>
    <w:qFormat/>
    <w:rsid w:val="003F7A06"/>
    <w:pPr>
      <w:widowControl/>
      <w:numPr>
        <w:numId w:val="33"/>
      </w:numPr>
      <w:overflowPunct w:val="0"/>
      <w:autoSpaceDE w:val="0"/>
      <w:autoSpaceDN w:val="0"/>
      <w:adjustRightInd w:val="0"/>
      <w:spacing w:after="180"/>
      <w:jc w:val="left"/>
    </w:pPr>
    <w:rPr>
      <w:rFonts w:ascii="Times New Roman" w:eastAsia="宋体" w:hAnsi="Times New Roman" w:cs="Times New Roman"/>
      <w:kern w:val="0"/>
      <w:sz w:val="20"/>
      <w:szCs w:val="20"/>
      <w:lang w:eastAsia="en-US"/>
    </w:rPr>
  </w:style>
  <w:style w:type="paragraph" w:customStyle="1" w:styleId="Equation">
    <w:name w:val="Equation"/>
    <w:basedOn w:val="a0"/>
    <w:next w:val="a0"/>
    <w:uiPriority w:val="99"/>
    <w:qFormat/>
    <w:rsid w:val="003F7A06"/>
    <w:pPr>
      <w:widowControl/>
      <w:tabs>
        <w:tab w:val="right" w:pos="10206"/>
      </w:tabs>
      <w:overflowPunct w:val="0"/>
      <w:autoSpaceDE w:val="0"/>
      <w:autoSpaceDN w:val="0"/>
      <w:adjustRightInd w:val="0"/>
      <w:spacing w:after="220"/>
      <w:ind w:left="1298"/>
      <w:jc w:val="left"/>
    </w:pPr>
    <w:rPr>
      <w:rFonts w:ascii="Arial" w:eastAsia="宋体" w:hAnsi="Arial" w:cs="Times New Roman"/>
      <w:kern w:val="0"/>
      <w:sz w:val="22"/>
      <w:szCs w:val="20"/>
    </w:rPr>
  </w:style>
  <w:style w:type="paragraph" w:customStyle="1" w:styleId="11BodyText">
    <w:name w:val="11 BodyText"/>
    <w:basedOn w:val="a0"/>
    <w:uiPriority w:val="99"/>
    <w:qFormat/>
    <w:rsid w:val="003F7A06"/>
    <w:pPr>
      <w:widowControl/>
      <w:overflowPunct w:val="0"/>
      <w:autoSpaceDE w:val="0"/>
      <w:autoSpaceDN w:val="0"/>
      <w:adjustRightInd w:val="0"/>
      <w:spacing w:after="220"/>
      <w:ind w:left="1298"/>
      <w:jc w:val="left"/>
    </w:pPr>
    <w:rPr>
      <w:rFonts w:ascii="Arial" w:eastAsia="宋体" w:hAnsi="Arial" w:cs="Times New Roman"/>
      <w:kern w:val="0"/>
      <w:sz w:val="22"/>
      <w:szCs w:val="20"/>
      <w:lang w:eastAsia="en-US"/>
    </w:rPr>
  </w:style>
  <w:style w:type="paragraph" w:customStyle="1" w:styleId="bodyCharCharChar">
    <w:name w:val="body Char Char Char"/>
    <w:basedOn w:val="a0"/>
    <w:uiPriority w:val="99"/>
    <w:qFormat/>
    <w:rsid w:val="003F7A06"/>
    <w:pPr>
      <w:widowControl/>
      <w:tabs>
        <w:tab w:val="left" w:pos="2160"/>
      </w:tabs>
      <w:overflowPunct w:val="0"/>
      <w:autoSpaceDE w:val="0"/>
      <w:autoSpaceDN w:val="0"/>
      <w:adjustRightInd w:val="0"/>
      <w:spacing w:before="120" w:after="120" w:line="280" w:lineRule="atLeast"/>
    </w:pPr>
    <w:rPr>
      <w:rFonts w:ascii="New York" w:eastAsia="宋体" w:hAnsi="New York" w:cs="Times New Roman"/>
      <w:kern w:val="0"/>
      <w:sz w:val="24"/>
      <w:szCs w:val="20"/>
      <w:lang w:eastAsia="en-US"/>
    </w:rPr>
  </w:style>
  <w:style w:type="paragraph" w:customStyle="1" w:styleId="body">
    <w:name w:val="body"/>
    <w:basedOn w:val="a0"/>
    <w:uiPriority w:val="99"/>
    <w:qFormat/>
    <w:rsid w:val="003F7A06"/>
    <w:pPr>
      <w:widowControl/>
      <w:tabs>
        <w:tab w:val="left" w:pos="2160"/>
      </w:tabs>
      <w:overflowPunct w:val="0"/>
      <w:autoSpaceDE w:val="0"/>
      <w:autoSpaceDN w:val="0"/>
      <w:adjustRightInd w:val="0"/>
      <w:spacing w:before="120" w:after="120" w:line="280" w:lineRule="atLeast"/>
    </w:pPr>
    <w:rPr>
      <w:rFonts w:ascii="New York" w:eastAsia="宋体" w:hAnsi="New York" w:cs="Times New Roman"/>
      <w:kern w:val="0"/>
      <w:sz w:val="24"/>
      <w:szCs w:val="20"/>
      <w:lang w:eastAsia="en-US"/>
    </w:rPr>
  </w:style>
  <w:style w:type="character" w:customStyle="1" w:styleId="afff4">
    <w:name w:val="テキスト (文字)"/>
    <w:link w:val="afff5"/>
    <w:locked/>
    <w:rsid w:val="003F7A06"/>
    <w:rPr>
      <w:rFonts w:ascii="Century" w:eastAsia="MS Mincho" w:hAnsi="Century"/>
      <w:lang w:eastAsia="ja-JP"/>
    </w:rPr>
  </w:style>
  <w:style w:type="paragraph" w:customStyle="1" w:styleId="afff5">
    <w:name w:val="テキスト"/>
    <w:basedOn w:val="a0"/>
    <w:link w:val="afff4"/>
    <w:qFormat/>
    <w:rsid w:val="003F7A06"/>
    <w:pPr>
      <w:spacing w:afterLines="50" w:line="320" w:lineRule="exact"/>
      <w:ind w:firstLineChars="100" w:firstLine="210"/>
    </w:pPr>
    <w:rPr>
      <w:rFonts w:ascii="Century" w:eastAsia="MS Mincho" w:hAnsi="Century"/>
      <w:lang w:eastAsia="ja-JP"/>
    </w:rPr>
  </w:style>
  <w:style w:type="paragraph" w:customStyle="1" w:styleId="gmail-msolistparagraph">
    <w:name w:val="gmail-msolistparagraph"/>
    <w:basedOn w:val="a0"/>
    <w:uiPriority w:val="99"/>
    <w:semiHidden/>
    <w:qFormat/>
    <w:rsid w:val="003F7A06"/>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qFormat/>
    <w:rsid w:val="003F7A06"/>
    <w:pPr>
      <w:widowControl/>
      <w:spacing w:before="75" w:after="75"/>
      <w:jc w:val="left"/>
    </w:pPr>
    <w:rPr>
      <w:rFonts w:ascii="Malgun Gothic" w:eastAsia="Malgun Gothic" w:hAnsi="Malgun Gothic" w:cs="Calibri"/>
      <w:kern w:val="0"/>
      <w:sz w:val="20"/>
      <w:szCs w:val="20"/>
      <w:lang w:val="sv-SE" w:eastAsia="sv-SE"/>
    </w:rPr>
  </w:style>
  <w:style w:type="paragraph" w:customStyle="1" w:styleId="onecomwebmail-msolistparagraph">
    <w:name w:val="onecomwebmail-msolistparagraph"/>
    <w:basedOn w:val="a0"/>
    <w:uiPriority w:val="99"/>
    <w:qFormat/>
    <w:rsid w:val="003F7A06"/>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paragraph" w:customStyle="1" w:styleId="onecomwebmail-tah">
    <w:name w:val="onecomwebmail-tah"/>
    <w:basedOn w:val="a0"/>
    <w:uiPriority w:val="99"/>
    <w:qFormat/>
    <w:rsid w:val="003F7A06"/>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paragraph" w:customStyle="1" w:styleId="onecomwebmail-tac">
    <w:name w:val="onecomwebmail-tac"/>
    <w:basedOn w:val="a0"/>
    <w:uiPriority w:val="99"/>
    <w:qFormat/>
    <w:rsid w:val="003F7A06"/>
    <w:pPr>
      <w:widowControl/>
      <w:spacing w:before="100" w:beforeAutospacing="1" w:after="100" w:afterAutospacing="1"/>
      <w:jc w:val="left"/>
    </w:pPr>
    <w:rPr>
      <w:rFonts w:ascii="Times New Roman" w:eastAsia="宋体" w:hAnsi="Times New Roman" w:cs="Times New Roman"/>
      <w:kern w:val="0"/>
      <w:sz w:val="24"/>
      <w:szCs w:val="24"/>
      <w:lang w:val="sv-SE" w:eastAsia="sv-SE"/>
    </w:rPr>
  </w:style>
  <w:style w:type="character" w:customStyle="1" w:styleId="3GPPAgreementsChar">
    <w:name w:val="3GPP Agreements Char"/>
    <w:link w:val="3GPPAgreements"/>
    <w:uiPriority w:val="99"/>
    <w:locked/>
    <w:rsid w:val="003F7A06"/>
    <w:rPr>
      <w:sz w:val="22"/>
    </w:rPr>
  </w:style>
  <w:style w:type="paragraph" w:customStyle="1" w:styleId="3GPPAgreements">
    <w:name w:val="3GPP Agreements"/>
    <w:basedOn w:val="a0"/>
    <w:link w:val="3GPPAgreementsChar"/>
    <w:uiPriority w:val="99"/>
    <w:qFormat/>
    <w:rsid w:val="003F7A06"/>
    <w:pPr>
      <w:widowControl/>
      <w:numPr>
        <w:numId w:val="34"/>
      </w:numPr>
      <w:overflowPunct w:val="0"/>
      <w:autoSpaceDE w:val="0"/>
      <w:autoSpaceDN w:val="0"/>
      <w:adjustRightInd w:val="0"/>
      <w:spacing w:before="60" w:after="60"/>
    </w:pPr>
    <w:rPr>
      <w:sz w:val="22"/>
    </w:rPr>
  </w:style>
  <w:style w:type="character" w:customStyle="1" w:styleId="Style1Char">
    <w:name w:val="Style1 Char"/>
    <w:link w:val="Style1"/>
    <w:qFormat/>
    <w:locked/>
    <w:rsid w:val="003F7A06"/>
  </w:style>
  <w:style w:type="paragraph" w:customStyle="1" w:styleId="Style1">
    <w:name w:val="Style1"/>
    <w:basedOn w:val="a0"/>
    <w:link w:val="Style1Char"/>
    <w:qFormat/>
    <w:rsid w:val="003F7A06"/>
    <w:pPr>
      <w:widowControl/>
      <w:spacing w:after="100" w:afterAutospacing="1" w:line="300" w:lineRule="auto"/>
      <w:ind w:firstLine="360"/>
      <w:contextualSpacing/>
    </w:pPr>
  </w:style>
  <w:style w:type="paragraph" w:customStyle="1" w:styleId="xmsonormal">
    <w:name w:val="x_msonormal"/>
    <w:basedOn w:val="a0"/>
    <w:uiPriority w:val="99"/>
    <w:qFormat/>
    <w:rsid w:val="003F7A06"/>
    <w:pPr>
      <w:widowControl/>
      <w:jc w:val="left"/>
    </w:pPr>
    <w:rPr>
      <w:rFonts w:ascii="Calibri" w:eastAsiaTheme="minorHAnsi" w:hAnsi="Calibri" w:cs="宋体"/>
      <w:kern w:val="0"/>
      <w:sz w:val="22"/>
      <w:lang w:eastAsia="en-US"/>
    </w:rPr>
  </w:style>
  <w:style w:type="character" w:customStyle="1" w:styleId="LGTdocChar">
    <w:name w:val="LGTdoc_본문 Char"/>
    <w:link w:val="LGTdoc"/>
    <w:qFormat/>
    <w:locked/>
    <w:rsid w:val="003F7A06"/>
    <w:rPr>
      <w:rFonts w:ascii="Batang" w:eastAsia="Batang" w:hAnsi="Batang"/>
      <w:sz w:val="22"/>
      <w:szCs w:val="24"/>
      <w:lang w:eastAsia="x-none"/>
    </w:rPr>
  </w:style>
  <w:style w:type="paragraph" w:customStyle="1" w:styleId="LGTdoc">
    <w:name w:val="LGTdoc_본문"/>
    <w:basedOn w:val="a0"/>
    <w:link w:val="LGTdocChar"/>
    <w:qFormat/>
    <w:rsid w:val="003F7A06"/>
    <w:pPr>
      <w:autoSpaceDE w:val="0"/>
      <w:autoSpaceDN w:val="0"/>
      <w:adjustRightInd w:val="0"/>
      <w:snapToGrid w:val="0"/>
      <w:spacing w:before="60" w:afterLines="50" w:line="264" w:lineRule="auto"/>
      <w:ind w:left="851" w:hanging="284"/>
    </w:pPr>
    <w:rPr>
      <w:rFonts w:ascii="Batang" w:eastAsia="Batang" w:hAnsi="Batang"/>
      <w:sz w:val="22"/>
      <w:szCs w:val="24"/>
      <w:lang w:eastAsia="x-none"/>
    </w:rPr>
  </w:style>
  <w:style w:type="character" w:customStyle="1" w:styleId="0MaintextChar">
    <w:name w:val="0 Main text Char"/>
    <w:basedOn w:val="maintextChar"/>
    <w:link w:val="0Maintext"/>
    <w:locked/>
    <w:rsid w:val="003F7A06"/>
    <w:rPr>
      <w:rFonts w:ascii="Malgun Gothic" w:eastAsia="Malgun Gothic" w:hAnsi="Malgun Gothic" w:cs="Batang"/>
      <w:lang w:eastAsia="en-US"/>
    </w:rPr>
  </w:style>
  <w:style w:type="paragraph" w:customStyle="1" w:styleId="0Maintext">
    <w:name w:val="0 Main text"/>
    <w:basedOn w:val="maintext"/>
    <w:link w:val="0MaintextChar"/>
    <w:qFormat/>
    <w:rsid w:val="003F7A06"/>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qFormat/>
    <w:rsid w:val="003F7A06"/>
    <w:pPr>
      <w:widowControl/>
      <w:adjustRightInd w:val="0"/>
      <w:snapToGrid w:val="0"/>
      <w:spacing w:beforeLines="50" w:after="100" w:afterAutospacing="1"/>
    </w:pPr>
    <w:rPr>
      <w:rFonts w:ascii="Times New Roman" w:eastAsia="Batang" w:hAnsi="Times New Roman" w:cs="Times New Roman"/>
      <w:b/>
      <w:kern w:val="0"/>
      <w:sz w:val="28"/>
      <w:szCs w:val="20"/>
      <w:lang w:val="en-GB" w:eastAsia="ko-KR"/>
    </w:rPr>
  </w:style>
  <w:style w:type="paragraph" w:customStyle="1" w:styleId="b20">
    <w:name w:val="b20"/>
    <w:basedOn w:val="a0"/>
    <w:uiPriority w:val="99"/>
    <w:qFormat/>
    <w:rsid w:val="003F7A06"/>
    <w:pPr>
      <w:widowControl/>
      <w:jc w:val="left"/>
    </w:pPr>
    <w:rPr>
      <w:rFonts w:ascii="Calibri" w:eastAsiaTheme="minorHAnsi" w:hAnsi="Calibri" w:cs="宋体"/>
      <w:kern w:val="0"/>
      <w:sz w:val="22"/>
      <w:lang w:eastAsia="en-US"/>
    </w:rPr>
  </w:style>
  <w:style w:type="paragraph" w:customStyle="1" w:styleId="411">
    <w:name w:val="标题41"/>
    <w:basedOn w:val="a0"/>
    <w:next w:val="afd"/>
    <w:uiPriority w:val="99"/>
    <w:qFormat/>
    <w:rsid w:val="003F7A06"/>
    <w:pPr>
      <w:ind w:firstLine="420"/>
    </w:pPr>
    <w:rPr>
      <w:rFonts w:ascii="Times New Roman" w:eastAsia="Times New Roman" w:hAnsi="Times New Roman" w:cs="Times New Roman"/>
      <w:szCs w:val="20"/>
    </w:rPr>
  </w:style>
  <w:style w:type="paragraph" w:customStyle="1" w:styleId="z-TopofForm1">
    <w:name w:val="z-Top of Form1"/>
    <w:basedOn w:val="a0"/>
    <w:next w:val="a0"/>
    <w:uiPriority w:val="99"/>
    <w:qFormat/>
    <w:rsid w:val="003F7A06"/>
    <w:pPr>
      <w:widowControl/>
      <w:pBdr>
        <w:bottom w:val="single" w:sz="6" w:space="1" w:color="auto"/>
      </w:pBdr>
      <w:jc w:val="center"/>
    </w:pPr>
    <w:rPr>
      <w:rFonts w:ascii="Arial" w:eastAsia="Times New Roman" w:hAnsi="Arial" w:cs="Times New Roman"/>
      <w:vanish/>
      <w:kern w:val="0"/>
      <w:sz w:val="16"/>
      <w:szCs w:val="16"/>
    </w:rPr>
  </w:style>
  <w:style w:type="paragraph" w:customStyle="1" w:styleId="z-BottomofForm1">
    <w:name w:val="z-Bottom of Form1"/>
    <w:basedOn w:val="a0"/>
    <w:next w:val="a0"/>
    <w:uiPriority w:val="99"/>
    <w:qFormat/>
    <w:rsid w:val="003F7A06"/>
    <w:pPr>
      <w:widowControl/>
      <w:pBdr>
        <w:top w:val="single" w:sz="6" w:space="1" w:color="auto"/>
      </w:pBdr>
      <w:jc w:val="center"/>
    </w:pPr>
    <w:rPr>
      <w:rFonts w:ascii="Arial" w:eastAsia="Times New Roman" w:hAnsi="Arial" w:cs="Times New Roman"/>
      <w:vanish/>
      <w:kern w:val="0"/>
      <w:sz w:val="16"/>
      <w:szCs w:val="16"/>
    </w:rPr>
  </w:style>
  <w:style w:type="paragraph" w:customStyle="1" w:styleId="BodyTextIndent1">
    <w:name w:val="Body Text Indent1"/>
    <w:basedOn w:val="a0"/>
    <w:next w:val="aff6"/>
    <w:uiPriority w:val="99"/>
    <w:qFormat/>
    <w:rsid w:val="003F7A06"/>
    <w:pPr>
      <w:widowControl/>
      <w:spacing w:after="120" w:line="276" w:lineRule="auto"/>
      <w:ind w:left="360"/>
      <w:jc w:val="left"/>
    </w:pPr>
    <w:rPr>
      <w:rFonts w:ascii="CG Times (WN)" w:eastAsia="Times New Roman" w:hAnsi="CG Times (WN)" w:cs="Times New Roman"/>
      <w:kern w:val="0"/>
      <w:sz w:val="20"/>
      <w:szCs w:val="20"/>
    </w:rPr>
  </w:style>
  <w:style w:type="paragraph" w:customStyle="1" w:styleId="Subtitle1">
    <w:name w:val="Subtitle1"/>
    <w:basedOn w:val="a0"/>
    <w:next w:val="a0"/>
    <w:uiPriority w:val="11"/>
    <w:qFormat/>
    <w:rsid w:val="003F7A06"/>
    <w:pPr>
      <w:widowControl/>
      <w:snapToGrid w:val="0"/>
      <w:jc w:val="left"/>
    </w:pPr>
    <w:rPr>
      <w:rFonts w:ascii="Calibri Light" w:eastAsia="Times New Roman" w:hAnsi="Calibri Light" w:cs="Times New Roman"/>
      <w:b/>
      <w:i/>
      <w:iCs/>
      <w:color w:val="5B9BD5"/>
      <w:spacing w:val="15"/>
      <w:kern w:val="0"/>
      <w:sz w:val="20"/>
      <w:szCs w:val="24"/>
    </w:rPr>
  </w:style>
  <w:style w:type="paragraph" w:customStyle="1" w:styleId="TableofFigures1">
    <w:name w:val="Table of Figures1"/>
    <w:basedOn w:val="a0"/>
    <w:next w:val="a0"/>
    <w:uiPriority w:val="99"/>
    <w:qFormat/>
    <w:rsid w:val="003F7A06"/>
    <w:pPr>
      <w:widowControl/>
      <w:spacing w:after="160" w:line="256" w:lineRule="auto"/>
      <w:ind w:left="1418" w:hanging="1418"/>
      <w:jc w:val="left"/>
    </w:pPr>
    <w:rPr>
      <w:rFonts w:ascii="Calibri" w:eastAsia="Calibri" w:hAnsi="Calibri" w:cs="Times New Roman"/>
      <w:b/>
      <w:kern w:val="0"/>
      <w:sz w:val="22"/>
      <w:lang w:eastAsia="en-US"/>
    </w:rPr>
  </w:style>
  <w:style w:type="character" w:customStyle="1" w:styleId="afff6">
    <w:name w:val="リスト段落 (文字)"/>
    <w:link w:val="ListParagraph1"/>
    <w:uiPriority w:val="34"/>
    <w:qFormat/>
    <w:locked/>
    <w:rsid w:val="003F7A06"/>
    <w:rPr>
      <w:rFonts w:ascii="Gulim" w:eastAsia="Gulim" w:hAnsi="Gulim"/>
      <w:lang w:eastAsia="ko-KR"/>
    </w:rPr>
  </w:style>
  <w:style w:type="paragraph" w:customStyle="1" w:styleId="ListParagraph1">
    <w:name w:val="List Paragraph1"/>
    <w:basedOn w:val="a0"/>
    <w:link w:val="afff6"/>
    <w:uiPriority w:val="34"/>
    <w:qFormat/>
    <w:rsid w:val="003F7A06"/>
    <w:pPr>
      <w:widowControl/>
      <w:kinsoku w:val="0"/>
      <w:overflowPunct w:val="0"/>
      <w:adjustRightInd w:val="0"/>
      <w:snapToGrid w:val="0"/>
      <w:spacing w:after="60" w:line="256" w:lineRule="auto"/>
      <w:jc w:val="left"/>
    </w:pPr>
    <w:rPr>
      <w:rFonts w:ascii="Gulim" w:eastAsia="Gulim" w:hAnsi="Gulim"/>
      <w:lang w:eastAsia="ko-KR"/>
    </w:rPr>
  </w:style>
  <w:style w:type="character" w:styleId="afff7">
    <w:name w:val="footnote reference"/>
    <w:semiHidden/>
    <w:unhideWhenUsed/>
    <w:rsid w:val="003F7A06"/>
    <w:rPr>
      <w:b/>
      <w:bCs w:val="0"/>
      <w:position w:val="6"/>
      <w:sz w:val="16"/>
    </w:rPr>
  </w:style>
  <w:style w:type="character" w:styleId="afff8">
    <w:name w:val="line number"/>
    <w:semiHidden/>
    <w:unhideWhenUsed/>
    <w:rsid w:val="003F7A06"/>
    <w:rPr>
      <w:rFonts w:ascii="Arial" w:eastAsia="宋体" w:hAnsi="Arial" w:cs="Arial" w:hint="default"/>
      <w:color w:val="0000FF"/>
      <w:kern w:val="2"/>
      <w:sz w:val="18"/>
      <w:lang w:val="en-US" w:eastAsia="zh-CN" w:bidi="ar-SA"/>
    </w:rPr>
  </w:style>
  <w:style w:type="character" w:styleId="afff9">
    <w:name w:val="Placeholder Text"/>
    <w:basedOn w:val="a1"/>
    <w:uiPriority w:val="99"/>
    <w:semiHidden/>
    <w:rsid w:val="003F7A06"/>
    <w:rPr>
      <w:color w:val="808080"/>
    </w:rPr>
  </w:style>
  <w:style w:type="character" w:customStyle="1" w:styleId="ZGSM">
    <w:name w:val="ZGSM"/>
    <w:rsid w:val="003F7A06"/>
  </w:style>
  <w:style w:type="character" w:customStyle="1" w:styleId="B2Car">
    <w:name w:val="B2 Car"/>
    <w:rsid w:val="003F7A06"/>
    <w:rPr>
      <w:lang w:val="en-GB" w:eastAsia="en-US"/>
    </w:rPr>
  </w:style>
  <w:style w:type="character" w:customStyle="1" w:styleId="B1Char1">
    <w:name w:val="B1 Char1"/>
    <w:qFormat/>
    <w:rsid w:val="003F7A06"/>
    <w:rPr>
      <w:rFonts w:ascii="Times New Roman" w:eastAsia="Times New Roman" w:hAnsi="Times New Roman" w:cs="Times New Roman" w:hint="default"/>
    </w:rPr>
  </w:style>
  <w:style w:type="character" w:customStyle="1" w:styleId="GuidanceChar">
    <w:name w:val="Guidance Char"/>
    <w:rsid w:val="003F7A06"/>
    <w:rPr>
      <w:i/>
      <w:iCs w:val="0"/>
      <w:color w:val="0000FF"/>
      <w:lang w:val="en-GB" w:eastAsia="ja-JP" w:bidi="ar-SA"/>
    </w:rPr>
  </w:style>
  <w:style w:type="character" w:customStyle="1" w:styleId="h4CharChar">
    <w:name w:val="h4 Char Char"/>
    <w:rsid w:val="003F7A06"/>
    <w:rPr>
      <w:rFonts w:ascii="Arial" w:hAnsi="Arial" w:cs="Arial" w:hint="default"/>
      <w:sz w:val="24"/>
      <w:lang w:val="en-GB" w:eastAsia="ja-JP" w:bidi="ar-SA"/>
    </w:rPr>
  </w:style>
  <w:style w:type="character" w:customStyle="1" w:styleId="FigureCaption1">
    <w:name w:val="Figure Caption1"/>
    <w:aliases w:val="fc Char1,Figure Caption Char Char"/>
    <w:rsid w:val="003F7A06"/>
    <w:rPr>
      <w:rFonts w:ascii="Arial" w:eastAsia="????" w:hAnsi="Arial" w:cs="Arial" w:hint="default"/>
      <w:color w:val="0000FF"/>
      <w:kern w:val="2"/>
      <w:lang w:val="en-US" w:eastAsia="en-US" w:bidi="ar-SA"/>
    </w:rPr>
  </w:style>
  <w:style w:type="character" w:customStyle="1" w:styleId="CharChar5">
    <w:name w:val="Char Char5"/>
    <w:semiHidden/>
    <w:rsid w:val="003F7A06"/>
    <w:rPr>
      <w:rFonts w:ascii="Times New Roman" w:hAnsi="Times New Roman" w:cs="Times New Roman" w:hint="default"/>
      <w:lang w:eastAsia="en-US"/>
    </w:rPr>
  </w:style>
  <w:style w:type="character" w:customStyle="1" w:styleId="CharChar51">
    <w:name w:val="Char Char51"/>
    <w:semiHidden/>
    <w:rsid w:val="003F7A06"/>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F7A06"/>
    <w:rPr>
      <w:rFonts w:ascii="Cambria" w:eastAsia="Times New Roman" w:hAnsi="Cambria" w:cs="Times New Roman" w:hint="default"/>
      <w:b/>
      <w:bCs/>
      <w:color w:val="365F91"/>
      <w:sz w:val="28"/>
      <w:szCs w:val="28"/>
      <w:lang w:val="en-GB" w:eastAsia="en-GB"/>
    </w:rPr>
  </w:style>
  <w:style w:type="paragraph" w:customStyle="1" w:styleId="TAH0">
    <w:name w:val="TAH"/>
    <w:basedOn w:val="TAC"/>
    <w:link w:val="TAHCar"/>
    <w:qFormat/>
    <w:rsid w:val="003F7A06"/>
    <w:rPr>
      <w:b/>
    </w:rPr>
  </w:style>
  <w:style w:type="character" w:customStyle="1" w:styleId="TAHCar">
    <w:name w:val="TAH Car"/>
    <w:link w:val="TAH0"/>
    <w:qFormat/>
    <w:locked/>
    <w:rsid w:val="003F7A06"/>
    <w:rPr>
      <w:rFonts w:ascii="Arial" w:hAnsi="Arial" w:cs="Arial"/>
      <w:b/>
      <w:sz w:val="18"/>
      <w:lang w:eastAsia="en-US"/>
    </w:rPr>
  </w:style>
  <w:style w:type="character" w:customStyle="1" w:styleId="B1Char">
    <w:name w:val="B1 Char"/>
    <w:rsid w:val="003F7A06"/>
    <w:rPr>
      <w:rFonts w:ascii="Times New Roman" w:hAnsi="Times New Roman" w:cs="Times New Roman" w:hint="default"/>
      <w:lang w:val="en-GB" w:eastAsia="en-US"/>
    </w:rPr>
  </w:style>
  <w:style w:type="character" w:customStyle="1" w:styleId="colour">
    <w:name w:val="colour"/>
    <w:basedOn w:val="a1"/>
    <w:rsid w:val="003F7A06"/>
  </w:style>
  <w:style w:type="paragraph" w:styleId="z-">
    <w:name w:val="HTML Top of Form"/>
    <w:basedOn w:val="a0"/>
    <w:next w:val="a0"/>
    <w:link w:val="z-0"/>
    <w:hidden/>
    <w:uiPriority w:val="99"/>
    <w:semiHidden/>
    <w:unhideWhenUsed/>
    <w:rsid w:val="003F7A06"/>
    <w:pPr>
      <w:widowControl/>
      <w:pBdr>
        <w:bottom w:val="single" w:sz="6" w:space="1" w:color="auto"/>
      </w:pBdr>
      <w:jc w:val="center"/>
    </w:pPr>
    <w:rPr>
      <w:rFonts w:ascii="Arial" w:eastAsia="宋体" w:hAnsi="Arial" w:cs="Arial"/>
      <w:vanish/>
      <w:kern w:val="0"/>
      <w:sz w:val="16"/>
      <w:szCs w:val="16"/>
      <w:lang w:val="en-GB" w:eastAsia="en-US"/>
    </w:rPr>
  </w:style>
  <w:style w:type="character" w:customStyle="1" w:styleId="z-0">
    <w:name w:val="z-窗体顶端 字符"/>
    <w:basedOn w:val="a1"/>
    <w:link w:val="z-"/>
    <w:uiPriority w:val="99"/>
    <w:semiHidden/>
    <w:rsid w:val="003F7A06"/>
    <w:rPr>
      <w:rFonts w:ascii="Arial" w:eastAsia="宋体" w:hAnsi="Arial" w:cs="Arial"/>
      <w:vanish/>
      <w:kern w:val="0"/>
      <w:sz w:val="16"/>
      <w:szCs w:val="16"/>
      <w:lang w:val="en-GB" w:eastAsia="en-US"/>
    </w:rPr>
  </w:style>
  <w:style w:type="character" w:customStyle="1" w:styleId="hps">
    <w:name w:val="hps"/>
    <w:basedOn w:val="a1"/>
    <w:rsid w:val="003F7A06"/>
  </w:style>
  <w:style w:type="paragraph" w:styleId="z-1">
    <w:name w:val="HTML Bottom of Form"/>
    <w:basedOn w:val="a0"/>
    <w:next w:val="a0"/>
    <w:link w:val="z-2"/>
    <w:hidden/>
    <w:uiPriority w:val="99"/>
    <w:semiHidden/>
    <w:unhideWhenUsed/>
    <w:rsid w:val="003F7A06"/>
    <w:pPr>
      <w:widowControl/>
      <w:pBdr>
        <w:top w:val="single" w:sz="6" w:space="1" w:color="auto"/>
      </w:pBdr>
      <w:jc w:val="center"/>
    </w:pPr>
    <w:rPr>
      <w:rFonts w:ascii="Arial" w:eastAsia="宋体" w:hAnsi="Arial" w:cs="Arial"/>
      <w:vanish/>
      <w:kern w:val="0"/>
      <w:sz w:val="16"/>
      <w:szCs w:val="16"/>
      <w:lang w:val="en-GB" w:eastAsia="en-US"/>
    </w:rPr>
  </w:style>
  <w:style w:type="character" w:customStyle="1" w:styleId="z-2">
    <w:name w:val="z-窗体底端 字符"/>
    <w:basedOn w:val="a1"/>
    <w:link w:val="z-1"/>
    <w:uiPriority w:val="99"/>
    <w:semiHidden/>
    <w:rsid w:val="003F7A06"/>
    <w:rPr>
      <w:rFonts w:ascii="Arial" w:eastAsia="宋体" w:hAnsi="Arial" w:cs="Arial"/>
      <w:vanish/>
      <w:kern w:val="0"/>
      <w:sz w:val="16"/>
      <w:szCs w:val="16"/>
      <w:lang w:val="en-GB" w:eastAsia="en-US"/>
    </w:rPr>
  </w:style>
  <w:style w:type="character" w:customStyle="1" w:styleId="shorttext">
    <w:name w:val="short_text"/>
    <w:basedOn w:val="a1"/>
    <w:rsid w:val="003F7A06"/>
  </w:style>
  <w:style w:type="character" w:customStyle="1" w:styleId="apple-converted-space">
    <w:name w:val="apple-converted-space"/>
    <w:basedOn w:val="a1"/>
    <w:qFormat/>
    <w:rsid w:val="003F7A06"/>
  </w:style>
  <w:style w:type="character" w:customStyle="1" w:styleId="keyword">
    <w:name w:val="keyword"/>
    <w:basedOn w:val="a1"/>
    <w:rsid w:val="003F7A06"/>
  </w:style>
  <w:style w:type="character" w:customStyle="1" w:styleId="ordinary-span-edit2">
    <w:name w:val="ordinary-span-edit2"/>
    <w:basedOn w:val="a1"/>
    <w:rsid w:val="003F7A06"/>
  </w:style>
  <w:style w:type="character" w:customStyle="1" w:styleId="size">
    <w:name w:val="size"/>
    <w:basedOn w:val="a1"/>
    <w:rsid w:val="003F7A06"/>
  </w:style>
  <w:style w:type="character" w:customStyle="1" w:styleId="TitleChar">
    <w:name w:val="Title Char"/>
    <w:aliases w:val="no break Char Car Char,H3 Char Car Char,h3 Char Car Char"/>
    <w:basedOn w:val="a1"/>
    <w:uiPriority w:val="10"/>
    <w:rsid w:val="003F7A06"/>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3F7A06"/>
    <w:rPr>
      <w:rFonts w:ascii="Arial" w:eastAsia="MS Mincho" w:hAnsi="Arial" w:cs="Arial" w:hint="default"/>
      <w:color w:val="0000FF"/>
      <w:kern w:val="2"/>
      <w:lang w:val="en-US" w:eastAsia="en-US" w:bidi="ar-SA"/>
    </w:rPr>
  </w:style>
  <w:style w:type="character" w:customStyle="1" w:styleId="Style10ptBoldCharChar">
    <w:name w:val="Style 10 pt Bold Char Char"/>
    <w:rsid w:val="003F7A06"/>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F7A06"/>
    <w:rPr>
      <w:rFonts w:ascii="Arial" w:eastAsia="宋体" w:hAnsi="Arial" w:cs="Arial" w:hint="default"/>
      <w:color w:val="0000FF"/>
      <w:kern w:val="2"/>
      <w:sz w:val="22"/>
      <w:lang w:val="en-US" w:eastAsia="en-US" w:bidi="ar-SA"/>
    </w:rPr>
  </w:style>
  <w:style w:type="character" w:customStyle="1" w:styleId="moz-txt-tag">
    <w:name w:val="moz-txt-tag"/>
    <w:rsid w:val="003F7A06"/>
    <w:rPr>
      <w:rFonts w:ascii="Arial" w:eastAsia="宋体" w:hAnsi="Arial" w:cs="Arial" w:hint="default"/>
      <w:color w:val="0000FF"/>
      <w:kern w:val="2"/>
      <w:lang w:val="en-US" w:eastAsia="zh-CN" w:bidi="ar-SA"/>
    </w:rPr>
  </w:style>
  <w:style w:type="character" w:customStyle="1" w:styleId="opdicttext22">
    <w:name w:val="op_dict_text22"/>
    <w:basedOn w:val="a1"/>
    <w:rsid w:val="003F7A06"/>
  </w:style>
  <w:style w:type="character" w:customStyle="1" w:styleId="def">
    <w:name w:val="def"/>
    <w:basedOn w:val="a1"/>
    <w:rsid w:val="003F7A06"/>
  </w:style>
  <w:style w:type="character" w:customStyle="1" w:styleId="high-light-bg4">
    <w:name w:val="high-light-bg4"/>
    <w:basedOn w:val="a1"/>
    <w:rsid w:val="003F7A06"/>
  </w:style>
  <w:style w:type="character" w:customStyle="1" w:styleId="TitleChar2">
    <w:name w:val="Title Char2"/>
    <w:basedOn w:val="a1"/>
    <w:uiPriority w:val="10"/>
    <w:locked/>
    <w:rsid w:val="003F7A06"/>
    <w:rPr>
      <w:rFonts w:asciiTheme="majorHAnsi" w:eastAsiaTheme="majorEastAsia" w:hAnsiTheme="majorHAnsi" w:cs="Times New Roman" w:hint="default"/>
      <w:spacing w:val="-10"/>
      <w:kern w:val="28"/>
      <w:sz w:val="56"/>
      <w:szCs w:val="56"/>
      <w:lang w:val="en-GB" w:eastAsia="ja-JP"/>
    </w:rPr>
  </w:style>
  <w:style w:type="character" w:customStyle="1" w:styleId="afffa">
    <w:name w:val="図表番号 (文字)"/>
    <w:aliases w:val="cap (文字),cap Char (文字) (文字)1"/>
    <w:rsid w:val="003F7A06"/>
    <w:rPr>
      <w:rFonts w:ascii="MS Gothic" w:eastAsia="MS Gothic" w:hAnsi="MS Gothic" w:hint="eastAsia"/>
      <w:b/>
      <w:bCs w:val="0"/>
      <w:noProof w:val="0"/>
      <w:kern w:val="2"/>
      <w:sz w:val="24"/>
      <w:lang w:val="en-GB"/>
    </w:rPr>
  </w:style>
  <w:style w:type="character" w:customStyle="1" w:styleId="MTEquationSection">
    <w:name w:val="MTEquationSection"/>
    <w:rsid w:val="003F7A06"/>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F7A06"/>
    <w:rPr>
      <w:rFonts w:ascii="Arial" w:hAnsi="Arial" w:cs="Arial" w:hint="default"/>
      <w:sz w:val="32"/>
      <w:lang w:val="en-GB" w:eastAsia="en-US"/>
    </w:rPr>
  </w:style>
  <w:style w:type="character" w:customStyle="1" w:styleId="CharChar3">
    <w:name w:val="Char Char3"/>
    <w:rsid w:val="003F7A06"/>
    <w:rPr>
      <w:rFonts w:ascii="Arial" w:hAnsi="Arial" w:cs="Arial" w:hint="default"/>
      <w:sz w:val="36"/>
      <w:lang w:val="en-GB" w:eastAsia="en-US" w:bidi="ar-SA"/>
    </w:rPr>
  </w:style>
  <w:style w:type="character" w:customStyle="1" w:styleId="CharChar2">
    <w:name w:val="Char Char2"/>
    <w:rsid w:val="003F7A06"/>
    <w:rPr>
      <w:rFonts w:ascii="Arial" w:hAnsi="Arial" w:cs="Arial" w:hint="default"/>
      <w:sz w:val="32"/>
      <w:lang w:val="en-GB" w:eastAsia="en-US" w:bidi="ar-SA"/>
    </w:rPr>
  </w:style>
  <w:style w:type="character" w:customStyle="1" w:styleId="CharChar1">
    <w:name w:val="Char Char1"/>
    <w:rsid w:val="003F7A06"/>
    <w:rPr>
      <w:rFonts w:ascii="Arial" w:hAnsi="Arial" w:cs="Arial" w:hint="default"/>
      <w:sz w:val="28"/>
      <w:lang w:val="en-GB" w:eastAsia="en-US" w:bidi="ar-SA"/>
    </w:rPr>
  </w:style>
  <w:style w:type="character" w:customStyle="1" w:styleId="CharChar">
    <w:name w:val="Char Char"/>
    <w:rsid w:val="003F7A06"/>
    <w:rPr>
      <w:rFonts w:ascii="Arial" w:hAnsi="Arial" w:cs="Arial" w:hint="default"/>
      <w:sz w:val="22"/>
      <w:lang w:val="en-GB" w:eastAsia="en-US" w:bidi="ar-SA"/>
    </w:rPr>
  </w:style>
  <w:style w:type="character" w:customStyle="1" w:styleId="onecomwebmail-spelle">
    <w:name w:val="onecomwebmail-spelle"/>
    <w:basedOn w:val="a1"/>
    <w:rsid w:val="003F7A06"/>
  </w:style>
  <w:style w:type="character" w:customStyle="1" w:styleId="onecomwebmail-font">
    <w:name w:val="onecomwebmail-font"/>
    <w:basedOn w:val="a1"/>
    <w:rsid w:val="003F7A06"/>
  </w:style>
  <w:style w:type="character" w:customStyle="1" w:styleId="onecomwebmail-size">
    <w:name w:val="onecomwebmail-size"/>
    <w:basedOn w:val="a1"/>
    <w:rsid w:val="003F7A06"/>
  </w:style>
  <w:style w:type="character" w:customStyle="1" w:styleId="fontstyle01">
    <w:name w:val="fontstyle01"/>
    <w:basedOn w:val="a1"/>
    <w:qFormat/>
    <w:rsid w:val="003F7A06"/>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3F7A06"/>
    <w:rPr>
      <w:rFonts w:ascii="Times New Roman" w:hAnsi="Times New Roman" w:cs="Times New Roman" w:hint="default"/>
      <w:lang w:val="en-GB" w:eastAsia="en-US"/>
    </w:rPr>
  </w:style>
  <w:style w:type="character" w:customStyle="1" w:styleId="z-TopofFormChar1">
    <w:name w:val="z-Top of Form Char1"/>
    <w:basedOn w:val="a1"/>
    <w:semiHidden/>
    <w:rsid w:val="003F7A06"/>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3F7A06"/>
    <w:rPr>
      <w:rFonts w:ascii="Arial" w:hAnsi="Arial" w:cs="Arial" w:hint="default"/>
      <w:vanish/>
      <w:webHidden w:val="0"/>
      <w:sz w:val="16"/>
      <w:szCs w:val="16"/>
      <w:lang w:val="en-GB" w:eastAsia="en-US"/>
      <w:specVanish w:val="0"/>
    </w:rPr>
  </w:style>
  <w:style w:type="character" w:customStyle="1" w:styleId="SubtitleChar1">
    <w:name w:val="Subtitle Char1"/>
    <w:basedOn w:val="a1"/>
    <w:rsid w:val="003F7A06"/>
    <w:rPr>
      <w:rFonts w:ascii="Calibri" w:eastAsia="Malgun Gothic" w:hAnsi="Calibri" w:cs="Arial" w:hint="default"/>
      <w:color w:val="5A5A5A"/>
      <w:spacing w:val="15"/>
      <w:sz w:val="22"/>
      <w:szCs w:val="22"/>
      <w:lang w:val="en-GB" w:eastAsia="en-US"/>
    </w:rPr>
  </w:style>
  <w:style w:type="table" w:styleId="2d">
    <w:name w:val="Table Simple 2"/>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6">
    <w:name w:val="Table Classic 1"/>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2"/>
    <w:semiHidden/>
    <w:unhideWhenUsed/>
    <w:rsid w:val="003F7A06"/>
    <w:pPr>
      <w:spacing w:after="180"/>
    </w:pPr>
    <w:rPr>
      <w:rFonts w:ascii="CG Times (WN)" w:eastAsia="MS Mincho"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3F7A06"/>
    <w:rPr>
      <w:rFonts w:ascii="CG Times (WN)" w:eastAsia="MS Mincho" w:hAnsi="CG Times (WN)" w:cs="Times New Roman"/>
      <w:kern w:val="0"/>
      <w:sz w:val="20"/>
      <w:szCs w:val="20"/>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3F7A06"/>
    <w:rPr>
      <w:rFonts w:ascii="CG Times (WN)" w:eastAsia="MS Mincho" w:hAnsi="CG Times (WN)" w:cs="Times New Roman"/>
      <w:color w:val="E36C0A"/>
      <w:kern w:val="0"/>
      <w:sz w:val="20"/>
      <w:szCs w:val="20"/>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3F7A06"/>
    <w:rPr>
      <w:rFonts w:ascii="CG Times (WN)" w:eastAsia="宋体" w:hAnsi="CG Times (WN)" w:cs="Times New Roman"/>
      <w:color w:val="FFFFFF"/>
      <w:kern w:val="0"/>
      <w:sz w:val="20"/>
      <w:szCs w:val="20"/>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7">
    <w:name w:val="网格型1"/>
    <w:basedOn w:val="a2"/>
    <w:rsid w:val="003F7A0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F7A06"/>
    <w:rPr>
      <w:rFonts w:ascii="Calibri" w:hAnsi="Calibri" w:cs="Times New Roman"/>
      <w:kern w:val="0"/>
      <w:sz w:val="20"/>
      <w:szCs w:val="20"/>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3F7A06"/>
    <w:rPr>
      <w:rFonts w:ascii="Calibri" w:hAnsi="Calibri" w:cs="Times New Roman"/>
      <w:kern w:val="0"/>
      <w:sz w:val="20"/>
      <w:szCs w:val="20"/>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3F7A06"/>
    <w:rPr>
      <w:rFonts w:ascii="CG Times (WN)" w:eastAsia="MS Mincho" w:hAnsi="CG Times (WN)" w:cs="Times New Roman"/>
      <w:kern w:val="0"/>
      <w:sz w:val="20"/>
      <w:szCs w:val="2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2"/>
    <w:uiPriority w:val="59"/>
    <w:rsid w:val="003F7A0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3F7A06"/>
    <w:rPr>
      <w:rFonts w:ascii="Calibri" w:eastAsia="Times New Roman" w:hAnsi="Calibri" w:cs="Times New Roman"/>
      <w:kern w:val="0"/>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F7A06"/>
    <w:rPr>
      <w:rFonts w:ascii="Calibri" w:eastAsia="Times New Roman" w:hAnsi="Calibri" w:cs="Times New Roman"/>
      <w:kern w:val="0"/>
      <w:sz w:val="20"/>
      <w:szCs w:val="20"/>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3F7A06"/>
    <w:pPr>
      <w:keepNext/>
      <w:spacing w:after="0"/>
    </w:pPr>
    <w:rPr>
      <w:rFonts w:ascii="Arial" w:hAnsi="Arial"/>
      <w:sz w:val="18"/>
    </w:rPr>
  </w:style>
  <w:style w:type="paragraph" w:customStyle="1" w:styleId="TAR">
    <w:name w:val="TAR"/>
    <w:basedOn w:val="TAL"/>
    <w:rsid w:val="003F7A06"/>
    <w:pPr>
      <w:jc w:val="right"/>
    </w:pPr>
    <w:rPr>
      <w:rFonts w:cs="Arial"/>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20727">
      <w:bodyDiv w:val="1"/>
      <w:marLeft w:val="0"/>
      <w:marRight w:val="0"/>
      <w:marTop w:val="0"/>
      <w:marBottom w:val="0"/>
      <w:divBdr>
        <w:top w:val="none" w:sz="0" w:space="0" w:color="auto"/>
        <w:left w:val="none" w:sz="0" w:space="0" w:color="auto"/>
        <w:bottom w:val="none" w:sz="0" w:space="0" w:color="auto"/>
        <w:right w:val="none" w:sz="0" w:space="0" w:color="auto"/>
      </w:divBdr>
    </w:div>
    <w:div w:id="322007026">
      <w:bodyDiv w:val="1"/>
      <w:marLeft w:val="0"/>
      <w:marRight w:val="0"/>
      <w:marTop w:val="0"/>
      <w:marBottom w:val="0"/>
      <w:divBdr>
        <w:top w:val="none" w:sz="0" w:space="0" w:color="auto"/>
        <w:left w:val="none" w:sz="0" w:space="0" w:color="auto"/>
        <w:bottom w:val="none" w:sz="0" w:space="0" w:color="auto"/>
        <w:right w:val="none" w:sz="0" w:space="0" w:color="auto"/>
      </w:divBdr>
    </w:div>
    <w:div w:id="563223290">
      <w:bodyDiv w:val="1"/>
      <w:marLeft w:val="0"/>
      <w:marRight w:val="0"/>
      <w:marTop w:val="0"/>
      <w:marBottom w:val="0"/>
      <w:divBdr>
        <w:top w:val="none" w:sz="0" w:space="0" w:color="auto"/>
        <w:left w:val="none" w:sz="0" w:space="0" w:color="auto"/>
        <w:bottom w:val="none" w:sz="0" w:space="0" w:color="auto"/>
        <w:right w:val="none" w:sz="0" w:space="0" w:color="auto"/>
      </w:divBdr>
    </w:div>
    <w:div w:id="1298534492">
      <w:bodyDiv w:val="1"/>
      <w:marLeft w:val="0"/>
      <w:marRight w:val="0"/>
      <w:marTop w:val="0"/>
      <w:marBottom w:val="0"/>
      <w:divBdr>
        <w:top w:val="none" w:sz="0" w:space="0" w:color="auto"/>
        <w:left w:val="none" w:sz="0" w:space="0" w:color="auto"/>
        <w:bottom w:val="none" w:sz="0" w:space="0" w:color="auto"/>
        <w:right w:val="none" w:sz="0" w:space="0" w:color="auto"/>
      </w:divBdr>
    </w:div>
    <w:div w:id="1457062951">
      <w:bodyDiv w:val="1"/>
      <w:marLeft w:val="0"/>
      <w:marRight w:val="0"/>
      <w:marTop w:val="0"/>
      <w:marBottom w:val="0"/>
      <w:divBdr>
        <w:top w:val="none" w:sz="0" w:space="0" w:color="auto"/>
        <w:left w:val="none" w:sz="0" w:space="0" w:color="auto"/>
        <w:bottom w:val="none" w:sz="0" w:space="0" w:color="auto"/>
        <w:right w:val="none" w:sz="0" w:space="0" w:color="auto"/>
      </w:divBdr>
    </w:div>
    <w:div w:id="1512449757">
      <w:bodyDiv w:val="1"/>
      <w:marLeft w:val="0"/>
      <w:marRight w:val="0"/>
      <w:marTop w:val="0"/>
      <w:marBottom w:val="0"/>
      <w:divBdr>
        <w:top w:val="none" w:sz="0" w:space="0" w:color="auto"/>
        <w:left w:val="none" w:sz="0" w:space="0" w:color="auto"/>
        <w:bottom w:val="none" w:sz="0" w:space="0" w:color="auto"/>
        <w:right w:val="none" w:sz="0" w:space="0" w:color="auto"/>
      </w:divBdr>
    </w:div>
    <w:div w:id="1536649772">
      <w:bodyDiv w:val="1"/>
      <w:marLeft w:val="0"/>
      <w:marRight w:val="0"/>
      <w:marTop w:val="0"/>
      <w:marBottom w:val="0"/>
      <w:divBdr>
        <w:top w:val="none" w:sz="0" w:space="0" w:color="auto"/>
        <w:left w:val="none" w:sz="0" w:space="0" w:color="auto"/>
        <w:bottom w:val="none" w:sz="0" w:space="0" w:color="auto"/>
        <w:right w:val="none" w:sz="0" w:space="0" w:color="auto"/>
      </w:divBdr>
    </w:div>
    <w:div w:id="1789622623">
      <w:bodyDiv w:val="1"/>
      <w:marLeft w:val="0"/>
      <w:marRight w:val="0"/>
      <w:marTop w:val="0"/>
      <w:marBottom w:val="0"/>
      <w:divBdr>
        <w:top w:val="none" w:sz="0" w:space="0" w:color="auto"/>
        <w:left w:val="none" w:sz="0" w:space="0" w:color="auto"/>
        <w:bottom w:val="none" w:sz="0" w:space="0" w:color="auto"/>
        <w:right w:val="none" w:sz="0" w:space="0" w:color="auto"/>
      </w:divBdr>
    </w:div>
    <w:div w:id="19440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2FF1-1363-4B58-B1CA-F994EB3F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2734</TotalTime>
  <Pages>12</Pages>
  <Words>5139</Words>
  <Characters>29294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Liu Siqi(vivo)</cp:lastModifiedBy>
  <cp:revision>17</cp:revision>
  <dcterms:created xsi:type="dcterms:W3CDTF">2024-01-30T01:50:00Z</dcterms:created>
  <dcterms:modified xsi:type="dcterms:W3CDTF">2024-04-03T12:04:00Z</dcterms:modified>
</cp:coreProperties>
</file>